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2909" w:rsidRPr="005949A5" w:rsidRDefault="00B82909" w:rsidP="00B82909">
      <w:pPr>
        <w:spacing w:after="0" w:line="240" w:lineRule="auto"/>
        <w:jc w:val="center"/>
        <w:rPr>
          <w:rFonts w:ascii="Book Antiqua" w:eastAsia="Times New Roman" w:hAnsi="Book Antiqua" w:cs="Times New Roman"/>
          <w:sz w:val="20"/>
          <w:szCs w:val="20"/>
          <w:lang w:val="en-US"/>
        </w:rPr>
      </w:pPr>
      <w:r w:rsidRPr="005949A5">
        <w:rPr>
          <w:rFonts w:ascii="Book Antiqua" w:eastAsia="Times New Roman" w:hAnsi="Book Antiqua" w:cs="Times New Roman"/>
          <w:sz w:val="20"/>
          <w:szCs w:val="20"/>
          <w:lang w:val="en-US"/>
        </w:rPr>
        <w:t xml:space="preserve">PIFS </w:t>
      </w:r>
      <w:r w:rsidRPr="005949A5">
        <w:rPr>
          <w:rFonts w:ascii="Book Antiqua" w:eastAsia="Times New Roman" w:hAnsi="Book Antiqua" w:cs="Times New Roman"/>
          <w:sz w:val="20"/>
          <w:szCs w:val="20"/>
          <w:lang w:val="en-US"/>
        </w:rPr>
        <w:sym w:font="Wingdings" w:char="F026"/>
      </w:r>
      <w:r w:rsidRPr="005949A5">
        <w:rPr>
          <w:rFonts w:ascii="Book Antiqua" w:eastAsia="Times New Roman" w:hAnsi="Book Antiqua" w:cs="Times New Roman"/>
          <w:sz w:val="20"/>
          <w:szCs w:val="20"/>
          <w:lang w:val="en-US"/>
        </w:rPr>
        <w:t xml:space="preserve"> </w:t>
      </w:r>
      <w:proofErr w:type="spellStart"/>
      <w:r w:rsidRPr="005949A5">
        <w:rPr>
          <w:rFonts w:ascii="Book Antiqua" w:eastAsia="Times New Roman" w:hAnsi="Book Antiqua" w:cs="Times New Roman"/>
          <w:b/>
          <w:bCs/>
          <w:sz w:val="20"/>
          <w:szCs w:val="20"/>
          <w:lang w:val="en-US"/>
        </w:rPr>
        <w:t>DCAfTM</w:t>
      </w:r>
      <w:proofErr w:type="spellEnd"/>
      <w:r w:rsidRPr="005949A5">
        <w:rPr>
          <w:rFonts w:ascii="Book Antiqua" w:eastAsia="Times New Roman" w:hAnsi="Book Antiqua" w:cs="Times New Roman"/>
          <w:sz w:val="20"/>
          <w:szCs w:val="20"/>
          <w:lang w:val="en-US"/>
        </w:rPr>
        <w:t>-Development of the Consolidated Aid for Trade Matrix</w:t>
      </w:r>
    </w:p>
    <w:p w:rsidR="00B82909" w:rsidRPr="005949A5" w:rsidRDefault="00B82909" w:rsidP="00B82909">
      <w:pPr>
        <w:spacing w:after="0" w:line="240" w:lineRule="auto"/>
        <w:jc w:val="center"/>
        <w:rPr>
          <w:rFonts w:ascii="Book Antiqua" w:eastAsia="Times New Roman" w:hAnsi="Book Antiqua" w:cs="Times New Roman"/>
          <w:sz w:val="20"/>
          <w:szCs w:val="20"/>
          <w:lang w:val="en-US"/>
        </w:rPr>
      </w:pPr>
      <w:r w:rsidRPr="005949A5">
        <w:rPr>
          <w:rFonts w:ascii="Book Antiqua" w:eastAsia="Times New Roman" w:hAnsi="Book Antiqua" w:cs="Times New Roman"/>
          <w:sz w:val="20"/>
          <w:szCs w:val="20"/>
          <w:lang w:val="en-US"/>
        </w:rPr>
        <w:t>Assessment of needs and project proposals</w:t>
      </w:r>
    </w:p>
    <w:p w:rsidR="00087103" w:rsidRPr="00DE1897" w:rsidRDefault="00826F8A" w:rsidP="00DE1897">
      <w:pPr>
        <w:spacing w:after="0"/>
        <w:jc w:val="center"/>
        <w:rPr>
          <w:rFonts w:ascii="Book Antiqua" w:hAnsi="Book Antiqua"/>
          <w:b/>
          <w:sz w:val="24"/>
          <w:szCs w:val="24"/>
        </w:rPr>
      </w:pPr>
      <w:r w:rsidRPr="00826F8A">
        <w:rPr>
          <w:rFonts w:ascii="Book Antiqua" w:hAnsi="Book Antiqua"/>
          <w:noProof/>
          <w:sz w:val="20"/>
          <w:szCs w:val="20"/>
          <w:lang w:eastAsia="en-GB"/>
        </w:rPr>
        <w:pict>
          <v:rect id="Rectangle 13" o:spid="_x0000_s1026" style="position:absolute;left:0;text-align:left;margin-left:427.2pt;margin-top:1.7pt;width:44.4pt;height:29.4pt;z-index:2516858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" filled="f" fillcolor="#d8d8d8 [2732]" strokecolor="black [3213]" strokeweight="1pt">
            <v:fill opacity="32896f"/>
            <v:stroke dashstyle="dash"/>
            <v:textbox>
              <w:txbxContent>
                <w:p w:rsidR="00B82909" w:rsidRPr="00E6409B" w:rsidRDefault="00B82909" w:rsidP="00B82909">
                  <w:pPr>
                    <w:rPr>
                      <w:rFonts w:ascii="Book Antiqua" w:hAnsi="Book Antiqua"/>
                      <w:color w:val="002060"/>
                      <w:lang w:val="pt-PT"/>
                    </w:rPr>
                  </w:pPr>
                  <w:r w:rsidRPr="00E6409B">
                    <w:rPr>
                      <w:rFonts w:ascii="Book Antiqua" w:hAnsi="Book Antiqua"/>
                      <w:color w:val="002060"/>
                      <w:lang w:val="pt-PT"/>
                    </w:rPr>
                    <w:t>CK0</w:t>
                  </w:r>
                  <w:r w:rsidR="0037738F">
                    <w:rPr>
                      <w:rFonts w:ascii="Book Antiqua" w:hAnsi="Book Antiqua"/>
                      <w:color w:val="002060"/>
                      <w:lang w:val="pt-PT"/>
                    </w:rPr>
                    <w:t>4</w:t>
                  </w:r>
                </w:p>
              </w:txbxContent>
            </v:textbox>
          </v:rect>
        </w:pict>
      </w:r>
      <w:r w:rsidR="00B82909" w:rsidRPr="005949A5">
        <w:rPr>
          <w:rFonts w:ascii="Book Antiqua" w:eastAsia="Times New Roman" w:hAnsi="Book Antiqua" w:cs="Times New Roman"/>
          <w:b/>
          <w:bCs/>
          <w:sz w:val="24"/>
          <w:szCs w:val="24"/>
          <w:lang w:val="en-US"/>
        </w:rPr>
        <w:t>Concept Document-standard</w:t>
      </w:r>
    </w:p>
    <w:p w:rsidR="008C430D" w:rsidRPr="00C12956" w:rsidRDefault="008C430D" w:rsidP="008C430D">
      <w:pPr>
        <w:spacing w:after="0"/>
        <w:jc w:val="both"/>
        <w:rPr>
          <w:rFonts w:ascii="Book Antiqua" w:hAnsi="Book Antiqua"/>
          <w:sz w:val="20"/>
          <w:szCs w:val="20"/>
        </w:rPr>
      </w:pPr>
      <w:r w:rsidRPr="00E771DB">
        <w:rPr>
          <w:rFonts w:ascii="Book Antiqua" w:hAnsi="Book Antiqua"/>
          <w:b/>
          <w:sz w:val="24"/>
          <w:szCs w:val="24"/>
        </w:rPr>
        <w:t>1.</w:t>
      </w:r>
      <w:r>
        <w:rPr>
          <w:rFonts w:ascii="Book Antiqua" w:hAnsi="Book Antiqua"/>
          <w:b/>
          <w:sz w:val="24"/>
          <w:szCs w:val="24"/>
        </w:rPr>
        <w:t xml:space="preserve"> </w:t>
      </w:r>
      <w:r w:rsidRPr="00E771DB">
        <w:rPr>
          <w:rFonts w:ascii="Book Antiqua" w:hAnsi="Book Antiqua"/>
          <w:b/>
          <w:sz w:val="24"/>
          <w:szCs w:val="24"/>
        </w:rPr>
        <w:t>Provisional title</w:t>
      </w:r>
      <w:r w:rsidRPr="00C12956">
        <w:rPr>
          <w:rFonts w:ascii="Book Antiqua" w:hAnsi="Book Antiqua"/>
          <w:sz w:val="24"/>
          <w:szCs w:val="24"/>
        </w:rPr>
        <w:t xml:space="preserve"> </w:t>
      </w:r>
      <w:r>
        <w:rPr>
          <w:rFonts w:ascii="Book Antiqua" w:hAnsi="Book Antiqua"/>
          <w:sz w:val="20"/>
          <w:szCs w:val="20"/>
        </w:rPr>
        <w:t xml:space="preserve">     </w:t>
      </w:r>
    </w:p>
    <w:p w:rsidR="00ED28AC" w:rsidRPr="0024360B" w:rsidRDefault="00ED28AC" w:rsidP="0024360B">
      <w:pPr>
        <w:spacing w:after="0"/>
        <w:ind w:left="720"/>
        <w:jc w:val="both"/>
        <w:rPr>
          <w:rFonts w:ascii="Book Antiqua" w:hAnsi="Book Antiqua"/>
          <w:color w:val="002060"/>
        </w:rPr>
      </w:pPr>
      <w:r w:rsidRPr="00425F23">
        <w:rPr>
          <w:rFonts w:ascii="Book Antiqua" w:hAnsi="Book Antiqua"/>
          <w:color w:val="002060"/>
        </w:rPr>
        <w:t>Development of traditional handicraft activities</w:t>
      </w:r>
      <w:r w:rsidR="00425F23" w:rsidRPr="00425F23">
        <w:rPr>
          <w:rFonts w:ascii="Book Antiqua" w:hAnsi="Book Antiqua"/>
          <w:color w:val="002060"/>
        </w:rPr>
        <w:t xml:space="preserve"> </w:t>
      </w:r>
      <w:r w:rsidR="00425F23" w:rsidRPr="00425F23">
        <w:rPr>
          <w:rFonts w:ascii="Palatino Linotype" w:hAnsi="Palatino Linotype"/>
          <w:color w:val="002060"/>
        </w:rPr>
        <w:t>and improving the profile of women handicraft producers in the Cook Islands</w:t>
      </w:r>
    </w:p>
    <w:p w:rsidR="0024360B" w:rsidRDefault="0024360B" w:rsidP="008C430D">
      <w:pPr>
        <w:spacing w:after="0"/>
        <w:jc w:val="both"/>
        <w:rPr>
          <w:rFonts w:ascii="Book Antiqua" w:hAnsi="Book Antiqua"/>
          <w:sz w:val="24"/>
          <w:szCs w:val="24"/>
        </w:rPr>
      </w:pPr>
    </w:p>
    <w:p w:rsidR="008C430D" w:rsidRPr="00DE1897" w:rsidRDefault="008C430D" w:rsidP="008C430D">
      <w:pPr>
        <w:spacing w:after="0"/>
        <w:jc w:val="both"/>
        <w:rPr>
          <w:rFonts w:ascii="Book Antiqua" w:hAnsi="Book Antiqua"/>
          <w:b/>
        </w:rPr>
      </w:pPr>
      <w:r w:rsidRPr="00C12956">
        <w:rPr>
          <w:rFonts w:ascii="Book Antiqua" w:hAnsi="Book Antiqua"/>
          <w:sz w:val="24"/>
          <w:szCs w:val="24"/>
        </w:rPr>
        <w:t xml:space="preserve">2. </w:t>
      </w:r>
      <w:r w:rsidRPr="00E771DB">
        <w:rPr>
          <w:rFonts w:ascii="Book Antiqua" w:hAnsi="Book Antiqua"/>
          <w:b/>
          <w:sz w:val="24"/>
          <w:szCs w:val="24"/>
        </w:rPr>
        <w:t xml:space="preserve">Categories </w:t>
      </w:r>
      <w:r w:rsidRPr="00E771DB">
        <w:rPr>
          <w:rFonts w:ascii="Book Antiqua" w:hAnsi="Book Antiqua"/>
          <w:b/>
          <w:i/>
          <w:sz w:val="24"/>
          <w:szCs w:val="24"/>
        </w:rPr>
        <w:t>flash codes</w:t>
      </w:r>
    </w:p>
    <w:p w:rsidR="008C430D" w:rsidRPr="00C12956" w:rsidRDefault="008C430D" w:rsidP="008C430D">
      <w:pPr>
        <w:spacing w:after="0"/>
        <w:jc w:val="both"/>
        <w:rPr>
          <w:rFonts w:ascii="Book Antiqua" w:hAnsi="Book Antiqua"/>
        </w:rPr>
      </w:pPr>
      <w:r w:rsidRPr="00C12956">
        <w:rPr>
          <w:rFonts w:ascii="Book Antiqua" w:hAnsi="Book Antiqua"/>
          <w:sz w:val="24"/>
          <w:szCs w:val="24"/>
        </w:rPr>
        <w:tab/>
      </w:r>
      <w:r w:rsidRPr="00C12956">
        <w:rPr>
          <w:rFonts w:ascii="Book Antiqua" w:hAnsi="Book Antiqua"/>
          <w:b/>
        </w:rPr>
        <w:t>2.1</w:t>
      </w:r>
      <w:r w:rsidRPr="00C12956">
        <w:rPr>
          <w:rFonts w:ascii="Book Antiqua" w:hAnsi="Book Antiqua"/>
        </w:rPr>
        <w:t xml:space="preserve">. </w:t>
      </w:r>
      <w:r w:rsidRPr="00C12956">
        <w:rPr>
          <w:rFonts w:ascii="Book Antiqua" w:hAnsi="Book Antiqua"/>
          <w:b/>
        </w:rPr>
        <w:t>Geo scope</w:t>
      </w:r>
      <w:r w:rsidRPr="00C12956">
        <w:rPr>
          <w:rFonts w:ascii="Book Antiqua" w:hAnsi="Book Antiqua"/>
        </w:rPr>
        <w:t xml:space="preserve">:  </w:t>
      </w:r>
      <w:r w:rsidRPr="00C12956">
        <w:rPr>
          <w:rFonts w:ascii="Book Antiqua" w:hAnsi="Book Antiqua"/>
        </w:rPr>
        <w:sym w:font="Wingdings" w:char="F0A8"/>
      </w:r>
      <w:r w:rsidRPr="00C12956">
        <w:rPr>
          <w:rFonts w:ascii="Book Antiqua" w:hAnsi="Book Antiqua"/>
        </w:rPr>
        <w:t>Pacific</w:t>
      </w:r>
      <w:proofErr w:type="gramStart"/>
      <w:r w:rsidRPr="00C12956">
        <w:rPr>
          <w:rFonts w:ascii="Book Antiqua" w:hAnsi="Book Antiqua"/>
        </w:rPr>
        <w:t xml:space="preserve">;  </w:t>
      </w:r>
      <w:proofErr w:type="gramEnd"/>
      <w:r w:rsidRPr="00C12956">
        <w:rPr>
          <w:rFonts w:ascii="Book Antiqua" w:hAnsi="Book Antiqua"/>
        </w:rPr>
        <w:sym w:font="Wingdings" w:char="F0A8"/>
      </w:r>
      <w:r w:rsidRPr="00C12956">
        <w:rPr>
          <w:rFonts w:ascii="Book Antiqua" w:hAnsi="Book Antiqua"/>
        </w:rPr>
        <w:t xml:space="preserve">Sub-regional/Multi-country; </w:t>
      </w:r>
      <w:r w:rsidRPr="00ED28AC">
        <w:rPr>
          <w:rFonts w:ascii="Book Antiqua" w:hAnsi="Book Antiqua"/>
          <w:b/>
          <w:shd w:val="clear" w:color="auto" w:fill="000000" w:themeFill="text1"/>
        </w:rPr>
        <w:sym w:font="Wingdings" w:char="F0A8"/>
      </w:r>
      <w:r w:rsidRPr="003409C0">
        <w:rPr>
          <w:rFonts w:ascii="Book Antiqua" w:hAnsi="Book Antiqua"/>
          <w:b/>
          <w:color w:val="002060"/>
        </w:rPr>
        <w:t>National</w:t>
      </w:r>
      <w:r w:rsidRPr="00A54BFD">
        <w:rPr>
          <w:rFonts w:ascii="Book Antiqua" w:hAnsi="Book Antiqua"/>
          <w:color w:val="002060"/>
        </w:rPr>
        <w:t xml:space="preserve"> - Cook Islands</w:t>
      </w:r>
    </w:p>
    <w:p w:rsidR="008C430D" w:rsidRPr="003F650A" w:rsidRDefault="008C430D" w:rsidP="008C430D">
      <w:pPr>
        <w:spacing w:after="0"/>
        <w:jc w:val="both"/>
        <w:rPr>
          <w:rFonts w:ascii="Book Antiqua" w:hAnsi="Book Antiqua"/>
        </w:rPr>
      </w:pPr>
      <w:r w:rsidRPr="00C12956">
        <w:rPr>
          <w:rFonts w:ascii="Book Antiqua" w:hAnsi="Book Antiqua"/>
        </w:rPr>
        <w:tab/>
      </w:r>
      <w:r w:rsidRPr="00F5078A">
        <w:rPr>
          <w:rFonts w:ascii="Book Antiqua" w:hAnsi="Book Antiqua"/>
          <w:b/>
        </w:rPr>
        <w:t>2.2</w:t>
      </w:r>
      <w:r w:rsidRPr="00F5078A">
        <w:rPr>
          <w:rFonts w:ascii="Book Antiqua" w:hAnsi="Book Antiqua"/>
        </w:rPr>
        <w:t xml:space="preserve">. </w:t>
      </w:r>
      <w:proofErr w:type="spellStart"/>
      <w:r w:rsidRPr="00F5078A">
        <w:rPr>
          <w:rFonts w:ascii="Book Antiqua" w:hAnsi="Book Antiqua"/>
          <w:b/>
        </w:rPr>
        <w:t>AfT</w:t>
      </w:r>
      <w:proofErr w:type="spellEnd"/>
      <w:r w:rsidRPr="00F5078A">
        <w:rPr>
          <w:rFonts w:ascii="Book Antiqua" w:hAnsi="Book Antiqua"/>
          <w:b/>
        </w:rPr>
        <w:t xml:space="preserve"> Cluster</w:t>
      </w:r>
      <w:r w:rsidRPr="0037738F">
        <w:rPr>
          <w:rFonts w:ascii="Book Antiqua" w:hAnsi="Book Antiqua"/>
          <w:b/>
          <w:color w:val="002060"/>
        </w:rPr>
        <w:t>:</w:t>
      </w:r>
      <w:r w:rsidR="00ED28AC">
        <w:rPr>
          <w:rFonts w:ascii="Book Antiqua" w:hAnsi="Book Antiqua"/>
          <w:b/>
          <w:color w:val="002060"/>
        </w:rPr>
        <w:t xml:space="preserve"> </w:t>
      </w:r>
      <w:r w:rsidRPr="0037738F">
        <w:rPr>
          <w:rFonts w:ascii="Book Antiqua" w:hAnsi="Book Antiqua"/>
          <w:b/>
          <w:color w:val="002060"/>
        </w:rPr>
        <w:sym w:font="Wingdings" w:char="F0A8"/>
      </w:r>
      <w:proofErr w:type="spellStart"/>
      <w:r w:rsidRPr="0037738F">
        <w:rPr>
          <w:rFonts w:ascii="Book Antiqua" w:hAnsi="Book Antiqua"/>
          <w:b/>
          <w:color w:val="002060"/>
        </w:rPr>
        <w:t>AfT</w:t>
      </w:r>
      <w:proofErr w:type="spellEnd"/>
      <w:r w:rsidRPr="0037738F">
        <w:rPr>
          <w:rFonts w:ascii="Book Antiqua" w:hAnsi="Book Antiqua"/>
          <w:b/>
          <w:color w:val="002060"/>
        </w:rPr>
        <w:t xml:space="preserve"> </w:t>
      </w:r>
      <w:proofErr w:type="gramStart"/>
      <w:r w:rsidRPr="0037738F">
        <w:rPr>
          <w:rFonts w:ascii="Book Antiqua" w:hAnsi="Book Antiqua"/>
          <w:b/>
          <w:color w:val="002060"/>
        </w:rPr>
        <w:t>1</w:t>
      </w:r>
      <w:r w:rsidRPr="001C1699">
        <w:rPr>
          <w:rFonts w:ascii="Book Antiqua" w:hAnsi="Book Antiqua"/>
          <w:color w:val="002060"/>
        </w:rPr>
        <w:t xml:space="preserve">  </w:t>
      </w:r>
      <w:proofErr w:type="gramEnd"/>
      <w:r w:rsidRPr="0037738F">
        <w:rPr>
          <w:rFonts w:ascii="Book Antiqua" w:hAnsi="Book Antiqua"/>
          <w:highlight w:val="darkGray"/>
        </w:rPr>
        <w:sym w:font="Wingdings" w:char="F0A8"/>
      </w:r>
      <w:proofErr w:type="spellStart"/>
      <w:r w:rsidRPr="0037738F">
        <w:rPr>
          <w:rFonts w:ascii="Book Antiqua" w:hAnsi="Book Antiqua"/>
          <w:highlight w:val="darkGray"/>
        </w:rPr>
        <w:t>AfT</w:t>
      </w:r>
      <w:proofErr w:type="spellEnd"/>
      <w:r w:rsidRPr="0037738F">
        <w:rPr>
          <w:rFonts w:ascii="Book Antiqua" w:hAnsi="Book Antiqua"/>
          <w:highlight w:val="darkGray"/>
        </w:rPr>
        <w:t xml:space="preserve"> 2</w:t>
      </w:r>
      <w:r w:rsidRPr="00F5078A">
        <w:rPr>
          <w:rFonts w:ascii="Book Antiqua" w:hAnsi="Book Antiqua"/>
        </w:rPr>
        <w:t xml:space="preserve">   </w:t>
      </w:r>
      <w:r w:rsidRPr="001C1699">
        <w:rPr>
          <w:rFonts w:ascii="Book Antiqua" w:hAnsi="Book Antiqua"/>
        </w:rPr>
        <w:sym w:font="Wingdings" w:char="F0A8"/>
      </w:r>
      <w:proofErr w:type="spellStart"/>
      <w:r w:rsidRPr="001C1699">
        <w:rPr>
          <w:rFonts w:ascii="Book Antiqua" w:hAnsi="Book Antiqua"/>
        </w:rPr>
        <w:t>AfT</w:t>
      </w:r>
      <w:proofErr w:type="spellEnd"/>
      <w:r w:rsidRPr="001C1699">
        <w:rPr>
          <w:rFonts w:ascii="Book Antiqua" w:hAnsi="Book Antiqua"/>
        </w:rPr>
        <w:t xml:space="preserve"> 3</w:t>
      </w:r>
      <w:r w:rsidRPr="00F5078A">
        <w:rPr>
          <w:rFonts w:ascii="Book Antiqua" w:hAnsi="Book Antiqua"/>
        </w:rPr>
        <w:t xml:space="preserve">  </w:t>
      </w:r>
      <w:r w:rsidRPr="00F5078A">
        <w:rPr>
          <w:rFonts w:ascii="Book Antiqua" w:hAnsi="Book Antiqua"/>
        </w:rPr>
        <w:sym w:font="Wingdings" w:char="F0A8"/>
      </w:r>
      <w:proofErr w:type="spellStart"/>
      <w:r w:rsidRPr="00F5078A">
        <w:rPr>
          <w:rFonts w:ascii="Book Antiqua" w:hAnsi="Book Antiqua"/>
        </w:rPr>
        <w:t>AfT</w:t>
      </w:r>
      <w:proofErr w:type="spellEnd"/>
      <w:r w:rsidRPr="00F5078A">
        <w:rPr>
          <w:rFonts w:ascii="Book Antiqua" w:hAnsi="Book Antiqua"/>
        </w:rPr>
        <w:t xml:space="preserve"> 4   </w:t>
      </w:r>
      <w:r w:rsidRPr="00F5078A">
        <w:rPr>
          <w:rFonts w:ascii="Book Antiqua" w:hAnsi="Book Antiqua"/>
          <w:b/>
        </w:rPr>
        <w:t>2.3. Sub-category</w:t>
      </w:r>
      <w:r>
        <w:rPr>
          <w:rFonts w:ascii="Book Antiqua" w:hAnsi="Book Antiqua"/>
          <w:b/>
        </w:rPr>
        <w:t xml:space="preserve">: </w:t>
      </w:r>
      <w:proofErr w:type="spellStart"/>
      <w:r w:rsidR="00ED28AC" w:rsidRPr="003F650A">
        <w:rPr>
          <w:rFonts w:ascii="Book Antiqua" w:hAnsi="Book Antiqua"/>
          <w:color w:val="002060"/>
        </w:rPr>
        <w:t>n.a</w:t>
      </w:r>
      <w:proofErr w:type="spellEnd"/>
      <w:r w:rsidR="00ED28AC" w:rsidRPr="003F650A">
        <w:rPr>
          <w:rFonts w:ascii="Book Antiqua" w:hAnsi="Book Antiqua"/>
          <w:color w:val="002060"/>
        </w:rPr>
        <w:t>.</w:t>
      </w:r>
    </w:p>
    <w:p w:rsidR="008C430D" w:rsidRDefault="008C430D" w:rsidP="008C430D">
      <w:pPr>
        <w:spacing w:after="0"/>
        <w:jc w:val="both"/>
        <w:rPr>
          <w:rFonts w:ascii="Book Antiqua" w:hAnsi="Book Antiqua"/>
        </w:rPr>
      </w:pPr>
      <w:r w:rsidRPr="00F5078A">
        <w:rPr>
          <w:rFonts w:ascii="Book Antiqua" w:hAnsi="Book Antiqua"/>
        </w:rPr>
        <w:tab/>
      </w:r>
      <w:r w:rsidRPr="00F5078A">
        <w:rPr>
          <w:rFonts w:ascii="Book Antiqua" w:hAnsi="Book Antiqua"/>
          <w:b/>
        </w:rPr>
        <w:t>2.4.</w:t>
      </w:r>
      <w:r w:rsidRPr="00F5078A">
        <w:rPr>
          <w:rFonts w:ascii="Book Antiqua" w:hAnsi="Book Antiqua"/>
        </w:rPr>
        <w:t xml:space="preserve"> </w:t>
      </w:r>
      <w:r w:rsidRPr="00F5078A">
        <w:rPr>
          <w:rFonts w:ascii="Book Antiqua" w:hAnsi="Book Antiqua"/>
          <w:b/>
        </w:rPr>
        <w:t>Trade Agreement:</w:t>
      </w:r>
      <w:r w:rsidRPr="00F5078A">
        <w:rPr>
          <w:rFonts w:ascii="Book Antiqua" w:hAnsi="Book Antiqua"/>
        </w:rPr>
        <w:t xml:space="preserve"> </w:t>
      </w:r>
      <w:r w:rsidRPr="00ED28AC">
        <w:rPr>
          <w:rFonts w:ascii="Book Antiqua" w:hAnsi="Book Antiqua"/>
          <w:highlight w:val="darkGray"/>
        </w:rPr>
        <w:sym w:font="Wingdings" w:char="F0A8"/>
      </w:r>
      <w:r w:rsidRPr="00ED28AC">
        <w:rPr>
          <w:rFonts w:ascii="Book Antiqua" w:hAnsi="Book Antiqua"/>
          <w:highlight w:val="darkGray"/>
        </w:rPr>
        <w:t>EPA</w:t>
      </w:r>
      <w:r w:rsidRPr="00F5078A">
        <w:rPr>
          <w:rFonts w:ascii="Book Antiqua" w:hAnsi="Book Antiqua"/>
        </w:rPr>
        <w:t xml:space="preserve">   </w:t>
      </w:r>
      <w:r w:rsidRPr="00ED28AC">
        <w:rPr>
          <w:rFonts w:ascii="Book Antiqua" w:hAnsi="Book Antiqua"/>
          <w:highlight w:val="darkGray"/>
        </w:rPr>
        <w:sym w:font="Wingdings" w:char="F0A8"/>
      </w:r>
      <w:r w:rsidRPr="00ED28AC">
        <w:rPr>
          <w:rFonts w:ascii="Book Antiqua" w:hAnsi="Book Antiqua"/>
          <w:highlight w:val="darkGray"/>
        </w:rPr>
        <w:t>PICTA-G</w:t>
      </w:r>
      <w:r w:rsidRPr="00F5078A">
        <w:rPr>
          <w:rFonts w:ascii="Book Antiqua" w:hAnsi="Book Antiqua"/>
        </w:rPr>
        <w:t xml:space="preserve">   </w:t>
      </w:r>
      <w:r w:rsidRPr="00F5078A">
        <w:rPr>
          <w:rFonts w:ascii="Book Antiqua" w:hAnsi="Book Antiqua"/>
        </w:rPr>
        <w:sym w:font="Wingdings" w:char="F0A8"/>
      </w:r>
      <w:r w:rsidRPr="00F5078A">
        <w:rPr>
          <w:rFonts w:ascii="Book Antiqua" w:hAnsi="Book Antiqua"/>
        </w:rPr>
        <w:t>PICTA-</w:t>
      </w:r>
      <w:proofErr w:type="gramStart"/>
      <w:r w:rsidRPr="00F5078A">
        <w:rPr>
          <w:rFonts w:ascii="Book Antiqua" w:hAnsi="Book Antiqua"/>
        </w:rPr>
        <w:t xml:space="preserve">S  </w:t>
      </w:r>
      <w:proofErr w:type="gramEnd"/>
      <w:r w:rsidRPr="00F5078A">
        <w:rPr>
          <w:rFonts w:ascii="Book Antiqua" w:hAnsi="Book Antiqua"/>
        </w:rPr>
        <w:sym w:font="Wingdings" w:char="F0A8"/>
      </w:r>
      <w:r w:rsidRPr="00F5078A">
        <w:rPr>
          <w:rFonts w:ascii="Book Antiqua" w:hAnsi="Book Antiqua"/>
        </w:rPr>
        <w:t xml:space="preserve">MSGTA   </w:t>
      </w:r>
      <w:r w:rsidRPr="00F5078A">
        <w:rPr>
          <w:rFonts w:ascii="Book Antiqua" w:hAnsi="Book Antiqua"/>
        </w:rPr>
        <w:sym w:font="Wingdings" w:char="F0A8"/>
      </w:r>
      <w:r w:rsidRPr="00F5078A">
        <w:rPr>
          <w:rFonts w:ascii="Book Antiqua" w:hAnsi="Book Antiqua"/>
        </w:rPr>
        <w:t xml:space="preserve">MTCTA </w:t>
      </w:r>
    </w:p>
    <w:p w:rsidR="008C430D" w:rsidRPr="003D52DF" w:rsidRDefault="008C430D" w:rsidP="008C430D">
      <w:pPr>
        <w:spacing w:after="0"/>
        <w:ind w:firstLine="720"/>
        <w:jc w:val="both"/>
        <w:rPr>
          <w:rFonts w:ascii="Book Antiqua" w:hAnsi="Book Antiqua"/>
          <w:lang w:val="en-ZW"/>
        </w:rPr>
      </w:pPr>
      <w:r w:rsidRPr="004A35B1">
        <w:rPr>
          <w:rFonts w:ascii="Book Antiqua" w:hAnsi="Book Antiqua"/>
          <w:b/>
          <w:lang w:val="en-ZW"/>
        </w:rPr>
        <w:t>2.5. Matrices position:</w:t>
      </w:r>
      <w:r>
        <w:rPr>
          <w:rFonts w:ascii="Book Antiqua" w:hAnsi="Book Antiqua"/>
          <w:lang w:val="en-ZW"/>
        </w:rPr>
        <w:t xml:space="preserve"> </w:t>
      </w:r>
      <w:r w:rsidRPr="00D47C73">
        <w:rPr>
          <w:rFonts w:ascii="Book Antiqua" w:hAnsi="Book Antiqua"/>
          <w:color w:val="002060"/>
          <w:highlight w:val="yellow"/>
          <w:lang w:val="en-ZW"/>
        </w:rPr>
        <w:t>EPA…</w:t>
      </w:r>
      <w:r w:rsidRPr="004A35B1">
        <w:rPr>
          <w:rFonts w:ascii="Book Antiqua" w:hAnsi="Book Antiqua"/>
          <w:highlight w:val="yellow"/>
          <w:lang w:val="en-ZW"/>
        </w:rPr>
        <w:t>.</w:t>
      </w:r>
      <w:r w:rsidRPr="00F5078A">
        <w:rPr>
          <w:rFonts w:ascii="Book Antiqua" w:hAnsi="Book Antiqua"/>
        </w:rPr>
        <w:t xml:space="preserve"> </w:t>
      </w:r>
    </w:p>
    <w:p w:rsidR="0024360B" w:rsidRDefault="0024360B" w:rsidP="008C430D">
      <w:pPr>
        <w:spacing w:after="0"/>
        <w:jc w:val="both"/>
        <w:rPr>
          <w:rFonts w:ascii="Book Antiqua" w:hAnsi="Book Antiqua"/>
          <w:b/>
          <w:sz w:val="24"/>
          <w:szCs w:val="24"/>
        </w:rPr>
      </w:pPr>
    </w:p>
    <w:p w:rsidR="008C430D" w:rsidRDefault="008C430D" w:rsidP="008C430D">
      <w:pPr>
        <w:spacing w:after="0"/>
        <w:jc w:val="both"/>
        <w:rPr>
          <w:rFonts w:ascii="Book Antiqua" w:hAnsi="Book Antiqua"/>
          <w:b/>
          <w:sz w:val="24"/>
          <w:szCs w:val="24"/>
        </w:rPr>
      </w:pPr>
      <w:r>
        <w:rPr>
          <w:rFonts w:ascii="Book Antiqua" w:hAnsi="Book Antiqua"/>
          <w:b/>
          <w:sz w:val="24"/>
          <w:szCs w:val="24"/>
        </w:rPr>
        <w:t xml:space="preserve">3.  </w:t>
      </w:r>
      <w:proofErr w:type="gramStart"/>
      <w:r>
        <w:rPr>
          <w:rFonts w:ascii="Book Antiqua" w:hAnsi="Book Antiqua"/>
          <w:b/>
          <w:sz w:val="24"/>
          <w:szCs w:val="24"/>
        </w:rPr>
        <w:t>Agency(</w:t>
      </w:r>
      <w:proofErr w:type="spellStart"/>
      <w:proofErr w:type="gramEnd"/>
      <w:r>
        <w:rPr>
          <w:rFonts w:ascii="Book Antiqua" w:hAnsi="Book Antiqua"/>
          <w:b/>
          <w:sz w:val="24"/>
          <w:szCs w:val="24"/>
        </w:rPr>
        <w:t>ies</w:t>
      </w:r>
      <w:proofErr w:type="spellEnd"/>
      <w:r>
        <w:rPr>
          <w:rFonts w:ascii="Book Antiqua" w:hAnsi="Book Antiqua"/>
          <w:b/>
          <w:sz w:val="24"/>
          <w:szCs w:val="24"/>
        </w:rPr>
        <w:t>)/Actor(s) concerned</w:t>
      </w:r>
    </w:p>
    <w:p w:rsidR="008C430D" w:rsidRPr="00636356" w:rsidRDefault="008C430D" w:rsidP="008C430D">
      <w:pPr>
        <w:spacing w:after="0"/>
        <w:jc w:val="both"/>
        <w:rPr>
          <w:rFonts w:ascii="Book Antiqua" w:hAnsi="Book Antiqua"/>
          <w:b/>
          <w:sz w:val="8"/>
          <w:szCs w:val="8"/>
        </w:rPr>
      </w:pPr>
      <w:r>
        <w:rPr>
          <w:rFonts w:ascii="Book Antiqua" w:hAnsi="Book Antiqua"/>
          <w:b/>
          <w:sz w:val="24"/>
          <w:szCs w:val="24"/>
        </w:rPr>
        <w:t xml:space="preserve">       </w:t>
      </w:r>
    </w:p>
    <w:p w:rsidR="008C430D" w:rsidRDefault="006C359E" w:rsidP="00425F23">
      <w:pPr>
        <w:pStyle w:val="ListParagraph"/>
        <w:numPr>
          <w:ilvl w:val="0"/>
          <w:numId w:val="23"/>
        </w:numPr>
        <w:spacing w:after="0"/>
        <w:jc w:val="both"/>
        <w:rPr>
          <w:rFonts w:ascii="Book Antiqua" w:hAnsi="Book Antiqua"/>
          <w:color w:val="002060"/>
        </w:rPr>
      </w:pPr>
      <w:r w:rsidRPr="00425F23">
        <w:rPr>
          <w:rFonts w:ascii="Book Antiqua" w:hAnsi="Book Antiqua"/>
          <w:color w:val="002060"/>
        </w:rPr>
        <w:t>Cook Islands National Council of Women Office</w:t>
      </w:r>
    </w:p>
    <w:p w:rsidR="00425F23" w:rsidRPr="00425F23" w:rsidRDefault="00425F23" w:rsidP="00425F23">
      <w:pPr>
        <w:pStyle w:val="ListParagraph"/>
        <w:numPr>
          <w:ilvl w:val="0"/>
          <w:numId w:val="23"/>
        </w:numPr>
        <w:spacing w:after="0"/>
        <w:jc w:val="both"/>
        <w:rPr>
          <w:rFonts w:ascii="Book Antiqua" w:hAnsi="Book Antiqua"/>
          <w:color w:val="002060"/>
        </w:rPr>
      </w:pPr>
      <w:r>
        <w:rPr>
          <w:rFonts w:ascii="Book Antiqua" w:hAnsi="Book Antiqua"/>
          <w:color w:val="002060"/>
        </w:rPr>
        <w:t>Local partner Organisations</w:t>
      </w:r>
    </w:p>
    <w:p w:rsidR="0024360B" w:rsidRDefault="0024360B" w:rsidP="008C430D">
      <w:pPr>
        <w:spacing w:after="0"/>
        <w:jc w:val="both"/>
        <w:rPr>
          <w:rFonts w:ascii="Book Antiqua" w:hAnsi="Book Antiqua"/>
          <w:b/>
          <w:sz w:val="24"/>
          <w:szCs w:val="24"/>
        </w:rPr>
      </w:pPr>
    </w:p>
    <w:p w:rsidR="008C430D" w:rsidRPr="00C12956" w:rsidRDefault="008C430D" w:rsidP="008C430D">
      <w:pPr>
        <w:spacing w:after="0"/>
        <w:jc w:val="both"/>
        <w:rPr>
          <w:rFonts w:ascii="Book Antiqua" w:hAnsi="Book Antiqua"/>
          <w:sz w:val="18"/>
          <w:szCs w:val="18"/>
        </w:rPr>
      </w:pPr>
      <w:r>
        <w:rPr>
          <w:rFonts w:ascii="Book Antiqua" w:hAnsi="Book Antiqua"/>
          <w:b/>
          <w:sz w:val="24"/>
          <w:szCs w:val="24"/>
        </w:rPr>
        <w:t>4</w:t>
      </w:r>
      <w:r w:rsidRPr="00E771DB">
        <w:rPr>
          <w:rFonts w:ascii="Book Antiqua" w:hAnsi="Book Antiqua"/>
          <w:b/>
          <w:sz w:val="24"/>
          <w:szCs w:val="24"/>
        </w:rPr>
        <w:t>.</w:t>
      </w:r>
      <w:r>
        <w:rPr>
          <w:rFonts w:ascii="Book Antiqua" w:hAnsi="Book Antiqua"/>
          <w:b/>
          <w:sz w:val="24"/>
          <w:szCs w:val="24"/>
        </w:rPr>
        <w:t xml:space="preserve"> </w:t>
      </w:r>
      <w:r w:rsidRPr="00E771DB">
        <w:rPr>
          <w:rFonts w:ascii="Book Antiqua" w:hAnsi="Book Antiqua"/>
          <w:b/>
          <w:sz w:val="24"/>
          <w:szCs w:val="24"/>
        </w:rPr>
        <w:t>Overall/Framework/Broad aim commitment</w:t>
      </w:r>
      <w:r w:rsidRPr="006C7996">
        <w:rPr>
          <w:rFonts w:ascii="Book Antiqua" w:hAnsi="Book Antiqua"/>
          <w:sz w:val="24"/>
          <w:szCs w:val="24"/>
        </w:rPr>
        <w:t xml:space="preserve"> (</w:t>
      </w:r>
      <w:r w:rsidRPr="00C12956">
        <w:rPr>
          <w:rFonts w:ascii="Book Antiqua" w:hAnsi="Book Antiqua"/>
          <w:sz w:val="18"/>
          <w:szCs w:val="18"/>
        </w:rPr>
        <w:t>EU/EUROPEAID-</w:t>
      </w:r>
      <w:r w:rsidRPr="00C12956">
        <w:rPr>
          <w:rFonts w:ascii="Book Antiqua" w:hAnsi="Book Antiqua"/>
          <w:b/>
          <w:sz w:val="18"/>
          <w:szCs w:val="18"/>
        </w:rPr>
        <w:t>Global objective</w:t>
      </w:r>
      <w:r w:rsidRPr="00C12956">
        <w:rPr>
          <w:rFonts w:ascii="Book Antiqua" w:hAnsi="Book Antiqua"/>
          <w:sz w:val="18"/>
          <w:szCs w:val="18"/>
        </w:rPr>
        <w:t xml:space="preserve"> or </w:t>
      </w:r>
      <w:proofErr w:type="gramStart"/>
      <w:r w:rsidRPr="00C12956">
        <w:rPr>
          <w:rFonts w:ascii="Book Antiqua" w:hAnsi="Book Antiqua"/>
          <w:b/>
          <w:sz w:val="18"/>
          <w:szCs w:val="18"/>
        </w:rPr>
        <w:t>Overall</w:t>
      </w:r>
      <w:proofErr w:type="gramEnd"/>
      <w:r w:rsidRPr="00C12956">
        <w:rPr>
          <w:rFonts w:ascii="Book Antiqua" w:hAnsi="Book Antiqua"/>
          <w:b/>
          <w:sz w:val="18"/>
          <w:szCs w:val="18"/>
        </w:rPr>
        <w:t xml:space="preserve"> objective)</w:t>
      </w:r>
    </w:p>
    <w:p w:rsidR="006E7BAD" w:rsidRPr="008C430D" w:rsidRDefault="008C430D" w:rsidP="008C430D">
      <w:pPr>
        <w:autoSpaceDE w:val="0"/>
        <w:autoSpaceDN w:val="0"/>
        <w:adjustRightInd w:val="0"/>
        <w:spacing w:after="0"/>
        <w:ind w:left="720"/>
        <w:jc w:val="both"/>
        <w:rPr>
          <w:rFonts w:ascii="Book Antiqua" w:hAnsi="Book Antiqua" w:cs="Book Antiqua"/>
          <w:color w:val="002060"/>
          <w:lang/>
        </w:rPr>
      </w:pPr>
      <w:r w:rsidRPr="00324733">
        <w:rPr>
          <w:rFonts w:ascii="Book Antiqua" w:hAnsi="Book Antiqua" w:cs="Book Antiqua"/>
          <w:color w:val="002060"/>
          <w:lang/>
        </w:rPr>
        <w:t xml:space="preserve">To contribute to </w:t>
      </w:r>
      <w:r w:rsidR="00AC358F">
        <w:rPr>
          <w:rFonts w:ascii="Book Antiqua" w:hAnsi="Book Antiqua" w:cs="Book Antiqua"/>
          <w:color w:val="002060"/>
          <w:lang/>
        </w:rPr>
        <w:t xml:space="preserve">the Cook </w:t>
      </w:r>
      <w:proofErr w:type="spellStart"/>
      <w:r w:rsidR="00AC358F">
        <w:rPr>
          <w:rFonts w:ascii="Book Antiqua" w:hAnsi="Book Antiqua" w:cs="Book Antiqua"/>
          <w:color w:val="002060"/>
          <w:lang/>
        </w:rPr>
        <w:t>Islands</w:t>
      </w:r>
      <w:r w:rsidRPr="00324733">
        <w:rPr>
          <w:rFonts w:ascii="Book Antiqua" w:hAnsi="Book Antiqua" w:cs="Book Antiqua"/>
          <w:color w:val="002060"/>
          <w:lang/>
        </w:rPr>
        <w:t>’s</w:t>
      </w:r>
      <w:proofErr w:type="spellEnd"/>
      <w:r w:rsidRPr="00324733">
        <w:rPr>
          <w:rFonts w:ascii="Book Antiqua" w:hAnsi="Book Antiqua" w:cs="Book Antiqua"/>
          <w:color w:val="002060"/>
          <w:lang/>
        </w:rPr>
        <w:t xml:space="preserve"> sustainable development and poverty eradication by means of facilitating and promoting int</w:t>
      </w:r>
      <w:r>
        <w:rPr>
          <w:rFonts w:ascii="Book Antiqua" w:hAnsi="Book Antiqua" w:cs="Book Antiqua"/>
          <w:color w:val="002060"/>
          <w:lang/>
        </w:rPr>
        <w:t>ernational trade and investment</w:t>
      </w:r>
    </w:p>
    <w:p w:rsidR="0024360B" w:rsidRDefault="0024360B" w:rsidP="006E7BAD">
      <w:pPr>
        <w:spacing w:after="0"/>
        <w:jc w:val="both"/>
        <w:rPr>
          <w:rFonts w:ascii="Book Antiqua" w:hAnsi="Book Antiqua"/>
          <w:b/>
          <w:sz w:val="24"/>
          <w:szCs w:val="24"/>
        </w:rPr>
      </w:pPr>
    </w:p>
    <w:p w:rsidR="006E7BAD" w:rsidRPr="00C12956" w:rsidRDefault="00F9530C" w:rsidP="006E7BAD">
      <w:pPr>
        <w:spacing w:after="0"/>
        <w:jc w:val="both"/>
        <w:rPr>
          <w:rFonts w:ascii="Book Antiqua" w:hAnsi="Book Antiqua"/>
          <w:sz w:val="24"/>
          <w:szCs w:val="24"/>
        </w:rPr>
      </w:pPr>
      <w:r>
        <w:rPr>
          <w:rFonts w:ascii="Book Antiqua" w:hAnsi="Book Antiqua"/>
          <w:b/>
          <w:sz w:val="24"/>
          <w:szCs w:val="24"/>
        </w:rPr>
        <w:t>5</w:t>
      </w:r>
      <w:r w:rsidR="006E7BAD" w:rsidRPr="00E771DB">
        <w:rPr>
          <w:rFonts w:ascii="Book Antiqua" w:hAnsi="Book Antiqua"/>
          <w:b/>
          <w:sz w:val="24"/>
          <w:szCs w:val="24"/>
        </w:rPr>
        <w:t>.</w:t>
      </w:r>
      <w:r w:rsidR="00E771DB">
        <w:rPr>
          <w:rFonts w:ascii="Book Antiqua" w:hAnsi="Book Antiqua"/>
          <w:b/>
          <w:sz w:val="24"/>
          <w:szCs w:val="24"/>
        </w:rPr>
        <w:t xml:space="preserve"> </w:t>
      </w:r>
      <w:r w:rsidR="006E7BAD" w:rsidRPr="00E771DB">
        <w:rPr>
          <w:rFonts w:ascii="Book Antiqua" w:hAnsi="Book Antiqua"/>
          <w:b/>
          <w:sz w:val="24"/>
          <w:szCs w:val="24"/>
        </w:rPr>
        <w:t>Dedicated commitment</w:t>
      </w:r>
      <w:r w:rsidR="006E7BAD" w:rsidRPr="006C7996">
        <w:rPr>
          <w:rFonts w:ascii="Book Antiqua" w:hAnsi="Book Antiqua"/>
          <w:sz w:val="24"/>
          <w:szCs w:val="24"/>
        </w:rPr>
        <w:t xml:space="preserve"> (</w:t>
      </w:r>
      <w:r w:rsidR="00087103" w:rsidRPr="00C12956">
        <w:rPr>
          <w:rFonts w:ascii="Book Antiqua" w:hAnsi="Book Antiqua"/>
          <w:sz w:val="18"/>
          <w:szCs w:val="18"/>
        </w:rPr>
        <w:t>EU/EUROPEAID-</w:t>
      </w:r>
      <w:r w:rsidR="00087103" w:rsidRPr="00C12956">
        <w:rPr>
          <w:rFonts w:ascii="Book Antiqua" w:hAnsi="Book Antiqua"/>
          <w:b/>
          <w:sz w:val="18"/>
          <w:szCs w:val="18"/>
        </w:rPr>
        <w:t>Specific objective</w:t>
      </w:r>
      <w:r w:rsidR="00087103" w:rsidRPr="00C12956">
        <w:rPr>
          <w:rFonts w:ascii="Book Antiqua" w:hAnsi="Book Antiqua"/>
          <w:sz w:val="18"/>
          <w:szCs w:val="18"/>
        </w:rPr>
        <w:t xml:space="preserve"> or </w:t>
      </w:r>
      <w:r w:rsidR="00087103" w:rsidRPr="00C12956">
        <w:rPr>
          <w:rFonts w:ascii="Book Antiqua" w:hAnsi="Book Antiqua"/>
          <w:b/>
          <w:sz w:val="18"/>
          <w:szCs w:val="18"/>
        </w:rPr>
        <w:t>Project purpose</w:t>
      </w:r>
      <w:r w:rsidR="006E7BAD" w:rsidRPr="00C12956">
        <w:rPr>
          <w:rFonts w:ascii="Book Antiqua" w:hAnsi="Book Antiqua"/>
          <w:sz w:val="24"/>
          <w:szCs w:val="24"/>
        </w:rPr>
        <w:t>)</w:t>
      </w:r>
    </w:p>
    <w:p w:rsidR="006C359E" w:rsidRPr="006C359E" w:rsidRDefault="006C359E" w:rsidP="006C359E">
      <w:pPr>
        <w:autoSpaceDE w:val="0"/>
        <w:autoSpaceDN w:val="0"/>
        <w:adjustRightInd w:val="0"/>
        <w:spacing w:after="0"/>
        <w:ind w:left="720"/>
        <w:jc w:val="both"/>
        <w:rPr>
          <w:rFonts w:ascii="Book Antiqua" w:hAnsi="Book Antiqua" w:cs="Book Antiqua"/>
          <w:color w:val="002060"/>
          <w:lang/>
        </w:rPr>
      </w:pPr>
      <w:r w:rsidRPr="006C359E">
        <w:rPr>
          <w:rFonts w:ascii="Book Antiqua" w:hAnsi="Book Antiqua" w:cs="Book Antiqua"/>
          <w:color w:val="002060"/>
          <w:lang/>
        </w:rPr>
        <w:t xml:space="preserve">Over 50% of Pa </w:t>
      </w:r>
      <w:proofErr w:type="spellStart"/>
      <w:r w:rsidRPr="006C359E">
        <w:rPr>
          <w:rFonts w:ascii="Book Antiqua" w:hAnsi="Book Antiqua" w:cs="Book Antiqua"/>
          <w:color w:val="002060"/>
          <w:lang/>
        </w:rPr>
        <w:t>Enua</w:t>
      </w:r>
      <w:proofErr w:type="spellEnd"/>
      <w:r w:rsidRPr="006C359E">
        <w:rPr>
          <w:rFonts w:ascii="Book Antiqua" w:hAnsi="Book Antiqua" w:cs="Book Antiqua"/>
          <w:color w:val="002060"/>
          <w:lang/>
        </w:rPr>
        <w:t xml:space="preserve"> women empowered to become significant contributors to household and country wealth by means of </w:t>
      </w:r>
      <w:r>
        <w:rPr>
          <w:rFonts w:ascii="Book Antiqua" w:hAnsi="Book Antiqua" w:cs="Book Antiqua"/>
          <w:color w:val="002060"/>
          <w:lang/>
        </w:rPr>
        <w:t>the export-oriented development of</w:t>
      </w:r>
      <w:r w:rsidRPr="006C359E">
        <w:rPr>
          <w:rFonts w:ascii="Book Antiqua" w:hAnsi="Book Antiqua" w:cs="Book Antiqua"/>
          <w:color w:val="002060"/>
          <w:lang/>
        </w:rPr>
        <w:t xml:space="preserve"> the traditional handicraft activity in the Cook Islands</w:t>
      </w:r>
      <w:r w:rsidR="0024360B">
        <w:rPr>
          <w:rFonts w:ascii="Book Antiqua" w:hAnsi="Book Antiqua" w:cs="Book Antiqua"/>
          <w:color w:val="002060"/>
          <w:lang/>
        </w:rPr>
        <w:t xml:space="preserve"> </w:t>
      </w:r>
    </w:p>
    <w:p w:rsidR="0024360B" w:rsidRDefault="0024360B" w:rsidP="00216CF2">
      <w:pPr>
        <w:spacing w:after="0"/>
        <w:jc w:val="both"/>
        <w:rPr>
          <w:rFonts w:ascii="Book Antiqua" w:hAnsi="Book Antiqua"/>
          <w:b/>
          <w:sz w:val="24"/>
          <w:szCs w:val="24"/>
        </w:rPr>
      </w:pPr>
    </w:p>
    <w:p w:rsidR="00CE4FF4" w:rsidRDefault="00F9530C" w:rsidP="00216CF2">
      <w:pPr>
        <w:spacing w:after="0"/>
        <w:jc w:val="both"/>
        <w:rPr>
          <w:rFonts w:ascii="Book Antiqua" w:hAnsi="Book Antiqua"/>
          <w:sz w:val="20"/>
          <w:szCs w:val="20"/>
        </w:rPr>
      </w:pPr>
      <w:r>
        <w:rPr>
          <w:rFonts w:ascii="Book Antiqua" w:hAnsi="Book Antiqua"/>
          <w:b/>
          <w:sz w:val="24"/>
          <w:szCs w:val="24"/>
        </w:rPr>
        <w:t>6</w:t>
      </w:r>
      <w:r w:rsidR="00CE4FF4" w:rsidRPr="00E771DB">
        <w:rPr>
          <w:rFonts w:ascii="Book Antiqua" w:hAnsi="Book Antiqua"/>
          <w:b/>
          <w:sz w:val="24"/>
          <w:szCs w:val="24"/>
        </w:rPr>
        <w:t>.</w:t>
      </w:r>
      <w:r w:rsidR="00E771DB">
        <w:rPr>
          <w:rFonts w:ascii="Book Antiqua" w:hAnsi="Book Antiqua"/>
          <w:b/>
          <w:sz w:val="24"/>
          <w:szCs w:val="24"/>
        </w:rPr>
        <w:t xml:space="preserve"> </w:t>
      </w:r>
      <w:r w:rsidR="00CE4FF4" w:rsidRPr="00E771DB">
        <w:rPr>
          <w:rFonts w:ascii="Book Antiqua" w:hAnsi="Book Antiqua"/>
          <w:b/>
          <w:sz w:val="24"/>
          <w:szCs w:val="24"/>
        </w:rPr>
        <w:t xml:space="preserve">Nature of specific </w:t>
      </w:r>
      <w:r w:rsidR="00052876" w:rsidRPr="00E771DB">
        <w:rPr>
          <w:rFonts w:ascii="Book Antiqua" w:hAnsi="Book Antiqua"/>
          <w:b/>
          <w:i/>
          <w:sz w:val="24"/>
          <w:szCs w:val="24"/>
        </w:rPr>
        <w:t>inputs</w:t>
      </w:r>
      <w:r w:rsidR="00CE4FF4" w:rsidRPr="00C12956">
        <w:rPr>
          <w:rFonts w:ascii="Book Antiqua" w:hAnsi="Book Antiqua"/>
          <w:sz w:val="24"/>
          <w:szCs w:val="24"/>
        </w:rPr>
        <w:t xml:space="preserve"> </w:t>
      </w:r>
      <w:r w:rsidR="00CE4FF4" w:rsidRPr="00C12956">
        <w:rPr>
          <w:rFonts w:ascii="Book Antiqua" w:hAnsi="Book Antiqua"/>
          <w:sz w:val="20"/>
          <w:szCs w:val="20"/>
        </w:rPr>
        <w:t>(</w:t>
      </w:r>
      <w:r w:rsidR="00052876" w:rsidRPr="00C12956">
        <w:rPr>
          <w:rFonts w:ascii="Book Antiqua" w:hAnsi="Book Antiqua"/>
          <w:sz w:val="20"/>
          <w:szCs w:val="20"/>
        </w:rPr>
        <w:t>means that are of</w:t>
      </w:r>
      <w:r w:rsidR="00CE4FF4" w:rsidRPr="00C12956">
        <w:rPr>
          <w:rFonts w:ascii="Book Antiqua" w:hAnsi="Book Antiqua"/>
          <w:sz w:val="20"/>
          <w:szCs w:val="20"/>
        </w:rPr>
        <w:t xml:space="preserve"> immediate/direct </w:t>
      </w:r>
      <w:r w:rsidR="00052876" w:rsidRPr="00C12956">
        <w:rPr>
          <w:rFonts w:ascii="Book Antiqua" w:hAnsi="Book Antiqua"/>
          <w:sz w:val="20"/>
          <w:szCs w:val="20"/>
        </w:rPr>
        <w:t xml:space="preserve">value to </w:t>
      </w:r>
      <w:r w:rsidR="00CE4FF4" w:rsidRPr="00C12956">
        <w:rPr>
          <w:rFonts w:ascii="Book Antiqua" w:hAnsi="Book Antiqua"/>
          <w:sz w:val="20"/>
          <w:szCs w:val="20"/>
        </w:rPr>
        <w:t>beneficiaries</w:t>
      </w:r>
      <w:r w:rsidR="00FD6435" w:rsidRPr="00C12956">
        <w:rPr>
          <w:rFonts w:ascii="Book Antiqua" w:hAnsi="Book Antiqua"/>
          <w:sz w:val="20"/>
          <w:szCs w:val="20"/>
        </w:rPr>
        <w:t xml:space="preserve">; </w:t>
      </w:r>
      <w:r w:rsidR="00FD6435" w:rsidRPr="00C12956">
        <w:rPr>
          <w:rFonts w:ascii="Book Antiqua" w:hAnsi="Book Antiqua"/>
          <w:b/>
          <w:sz w:val="20"/>
          <w:szCs w:val="20"/>
        </w:rPr>
        <w:t>as applicable</w:t>
      </w:r>
      <w:r w:rsidR="00FD6435" w:rsidRPr="00C12956">
        <w:rPr>
          <w:rFonts w:ascii="Book Antiqua" w:hAnsi="Book Antiqua"/>
          <w:sz w:val="20"/>
          <w:szCs w:val="20"/>
        </w:rPr>
        <w:t>)</w:t>
      </w:r>
    </w:p>
    <w:p w:rsidR="00A92118" w:rsidRDefault="00A92118" w:rsidP="00216CF2">
      <w:pPr>
        <w:spacing w:after="0"/>
        <w:jc w:val="both"/>
        <w:rPr>
          <w:rFonts w:ascii="Book Antiqua" w:hAnsi="Book Antiqua"/>
          <w:sz w:val="20"/>
          <w:szCs w:val="20"/>
        </w:rPr>
      </w:pPr>
    </w:p>
    <w:p w:rsidR="00A92118" w:rsidRPr="003409C0" w:rsidRDefault="00A92118" w:rsidP="00A92118">
      <w:pPr>
        <w:spacing w:after="0"/>
        <w:ind w:left="720"/>
        <w:jc w:val="both"/>
        <w:rPr>
          <w:rFonts w:ascii="Book Antiqua" w:hAnsi="Book Antiqua"/>
          <w:color w:val="002060"/>
          <w:sz w:val="20"/>
          <w:szCs w:val="20"/>
        </w:rPr>
      </w:pPr>
      <w:r w:rsidRPr="00636356">
        <w:rPr>
          <w:shd w:val="clear" w:color="auto" w:fill="000000" w:themeFill="text1"/>
        </w:rPr>
        <w:sym w:font="Wingdings" w:char="F0A8"/>
      </w:r>
      <w:r w:rsidRPr="003409C0">
        <w:rPr>
          <w:rFonts w:ascii="Book Antiqua" w:hAnsi="Book Antiqua"/>
          <w:color w:val="002060"/>
          <w:sz w:val="20"/>
          <w:szCs w:val="20"/>
        </w:rPr>
        <w:t>Technical assistance, Advice, Counselling, Secondment (</w:t>
      </w:r>
      <w:r w:rsidRPr="003409C0">
        <w:rPr>
          <w:rFonts w:ascii="Book Antiqua" w:hAnsi="Book Antiqua"/>
          <w:b/>
          <w:i/>
          <w:color w:val="002060"/>
          <w:sz w:val="18"/>
          <w:szCs w:val="18"/>
        </w:rPr>
        <w:t>except if part of next entries</w:t>
      </w:r>
      <w:r w:rsidRPr="003409C0">
        <w:rPr>
          <w:rFonts w:ascii="Book Antiqua" w:hAnsi="Book Antiqua"/>
          <w:color w:val="002060"/>
          <w:sz w:val="20"/>
          <w:szCs w:val="20"/>
        </w:rPr>
        <w:t>)</w:t>
      </w:r>
    </w:p>
    <w:p w:rsidR="006C7996" w:rsidRPr="00BE714D" w:rsidRDefault="000227EF" w:rsidP="006C7996">
      <w:pPr>
        <w:spacing w:after="0"/>
        <w:ind w:left="720"/>
        <w:jc w:val="both"/>
        <w:rPr>
          <w:rFonts w:ascii="Book Antiqua" w:hAnsi="Book Antiqua"/>
          <w:color w:val="002060"/>
          <w:sz w:val="20"/>
          <w:szCs w:val="20"/>
        </w:rPr>
      </w:pPr>
      <w:r w:rsidRPr="00BE714D">
        <w:rPr>
          <w:color w:val="002060"/>
          <w:shd w:val="clear" w:color="auto" w:fill="000000" w:themeFill="text1"/>
        </w:rPr>
        <w:sym w:font="Wingdings" w:char="F0A8"/>
      </w:r>
      <w:r w:rsidR="00CE4FF4" w:rsidRPr="00BE714D">
        <w:rPr>
          <w:rFonts w:ascii="Book Antiqua" w:hAnsi="Book Antiqua"/>
          <w:color w:val="002060"/>
          <w:sz w:val="20"/>
          <w:szCs w:val="20"/>
        </w:rPr>
        <w:t xml:space="preserve">Training preparation and/or delivery, including: training aids, training-the-trainer, blended learning </w:t>
      </w:r>
      <w:r w:rsidR="006C7996" w:rsidRPr="00BE714D">
        <w:rPr>
          <w:rFonts w:ascii="Book Antiqua" w:hAnsi="Book Antiqua"/>
          <w:color w:val="002060"/>
          <w:sz w:val="20"/>
          <w:szCs w:val="20"/>
        </w:rPr>
        <w:t xml:space="preserve"> </w:t>
      </w:r>
      <w:r w:rsidR="00F60FFC" w:rsidRPr="00BE714D">
        <w:rPr>
          <w:rFonts w:ascii="Book Antiqua" w:hAnsi="Book Antiqua"/>
          <w:color w:val="002060"/>
          <w:sz w:val="20"/>
          <w:szCs w:val="20"/>
        </w:rPr>
        <w:t xml:space="preserve"> </w:t>
      </w:r>
    </w:p>
    <w:p w:rsidR="00CE4FF4" w:rsidRPr="00BE714D" w:rsidRDefault="000227EF" w:rsidP="006C7996">
      <w:pPr>
        <w:spacing w:after="0"/>
        <w:ind w:left="720"/>
        <w:jc w:val="both"/>
        <w:rPr>
          <w:rFonts w:ascii="Book Antiqua" w:hAnsi="Book Antiqua"/>
          <w:color w:val="002060"/>
          <w:sz w:val="20"/>
          <w:szCs w:val="20"/>
        </w:rPr>
      </w:pPr>
      <w:r w:rsidRPr="00BE714D">
        <w:rPr>
          <w:color w:val="002060"/>
          <w:shd w:val="clear" w:color="auto" w:fill="000000" w:themeFill="text1"/>
        </w:rPr>
        <w:sym w:font="Wingdings" w:char="F0A8"/>
      </w:r>
      <w:r w:rsidR="00CE4FF4" w:rsidRPr="00BE714D">
        <w:rPr>
          <w:rFonts w:ascii="Book Antiqua" w:hAnsi="Book Antiqua"/>
          <w:color w:val="002060"/>
          <w:sz w:val="20"/>
          <w:szCs w:val="20"/>
        </w:rPr>
        <w:t xml:space="preserve">Supply of goods or equipment (including </w:t>
      </w:r>
      <w:r w:rsidR="00917B91" w:rsidRPr="00BE714D">
        <w:rPr>
          <w:rFonts w:ascii="Book Antiqua" w:hAnsi="Book Antiqua"/>
          <w:color w:val="002060"/>
          <w:sz w:val="20"/>
          <w:szCs w:val="20"/>
        </w:rPr>
        <w:t xml:space="preserve">vehicles, machinery, </w:t>
      </w:r>
      <w:r w:rsidR="00CE4FF4" w:rsidRPr="00BE714D">
        <w:rPr>
          <w:rFonts w:ascii="Book Antiqua" w:hAnsi="Book Antiqua"/>
          <w:color w:val="002060"/>
          <w:sz w:val="20"/>
          <w:szCs w:val="20"/>
        </w:rPr>
        <w:t>documentation, image and media</w:t>
      </w:r>
      <w:r w:rsidR="00917B91" w:rsidRPr="00BE714D">
        <w:rPr>
          <w:rFonts w:ascii="Book Antiqua" w:hAnsi="Book Antiqua"/>
          <w:color w:val="002060"/>
          <w:sz w:val="20"/>
          <w:szCs w:val="20"/>
        </w:rPr>
        <w:t>)</w:t>
      </w:r>
      <w:r w:rsidR="00CE4FF4" w:rsidRPr="00BE714D">
        <w:rPr>
          <w:rFonts w:ascii="Book Antiqua" w:hAnsi="Book Antiqua"/>
          <w:color w:val="002060"/>
          <w:sz w:val="20"/>
          <w:szCs w:val="20"/>
        </w:rPr>
        <w:t xml:space="preserve"> </w:t>
      </w:r>
      <w:r w:rsidR="00917B91" w:rsidRPr="00BE714D">
        <w:rPr>
          <w:rFonts w:ascii="Book Antiqua" w:hAnsi="Book Antiqua"/>
          <w:color w:val="002060"/>
          <w:sz w:val="20"/>
          <w:szCs w:val="20"/>
        </w:rPr>
        <w:t xml:space="preserve"> </w:t>
      </w:r>
    </w:p>
    <w:p w:rsidR="006C7996" w:rsidRPr="00FD7313" w:rsidRDefault="000227EF" w:rsidP="00FD7313">
      <w:pPr>
        <w:spacing w:after="0"/>
        <w:ind w:left="720"/>
        <w:jc w:val="both"/>
        <w:rPr>
          <w:rFonts w:ascii="Book Antiqua" w:hAnsi="Book Antiqua"/>
          <w:sz w:val="20"/>
          <w:szCs w:val="20"/>
        </w:rPr>
      </w:pPr>
      <w:r w:rsidRPr="00BE714D">
        <w:rPr>
          <w:color w:val="002060"/>
          <w:shd w:val="clear" w:color="auto" w:fill="000000" w:themeFill="text1"/>
        </w:rPr>
        <w:sym w:font="Wingdings" w:char="F0A8"/>
      </w:r>
      <w:r w:rsidR="00917B91" w:rsidRPr="00BE714D">
        <w:rPr>
          <w:rFonts w:ascii="Book Antiqua" w:hAnsi="Book Antiqua"/>
          <w:color w:val="002060"/>
          <w:sz w:val="20"/>
          <w:szCs w:val="20"/>
        </w:rPr>
        <w:t>Running expenses (ordinary and event-related</w:t>
      </w:r>
      <w:r w:rsidR="00917B91" w:rsidRPr="00C12956">
        <w:rPr>
          <w:rFonts w:ascii="Book Antiqua" w:hAnsi="Book Antiqua"/>
          <w:sz w:val="20"/>
          <w:szCs w:val="20"/>
        </w:rPr>
        <w:t>)</w:t>
      </w:r>
    </w:p>
    <w:p w:rsidR="00FD7313" w:rsidRDefault="00FD7313" w:rsidP="006C7996">
      <w:pPr>
        <w:spacing w:after="0" w:line="240" w:lineRule="auto"/>
        <w:jc w:val="both"/>
        <w:rPr>
          <w:rFonts w:ascii="Book Antiqua" w:hAnsi="Book Antiqua"/>
          <w:b/>
          <w:sz w:val="24"/>
          <w:szCs w:val="24"/>
        </w:rPr>
      </w:pPr>
    </w:p>
    <w:p w:rsidR="00216CF2" w:rsidRPr="006C7996" w:rsidRDefault="00F9530C" w:rsidP="006C7996">
      <w:pPr>
        <w:spacing w:after="0" w:line="240" w:lineRule="auto"/>
        <w:jc w:val="both"/>
        <w:rPr>
          <w:rFonts w:ascii="Book Antiqua" w:hAnsi="Book Antiqua"/>
        </w:rPr>
      </w:pPr>
      <w:r>
        <w:rPr>
          <w:rFonts w:ascii="Book Antiqua" w:hAnsi="Book Antiqua"/>
          <w:b/>
          <w:sz w:val="24"/>
          <w:szCs w:val="24"/>
        </w:rPr>
        <w:t>7</w:t>
      </w:r>
      <w:r w:rsidR="00917B91" w:rsidRPr="00E771DB">
        <w:rPr>
          <w:rFonts w:ascii="Book Antiqua" w:hAnsi="Book Antiqua"/>
          <w:b/>
          <w:sz w:val="24"/>
          <w:szCs w:val="24"/>
        </w:rPr>
        <w:t>. Location/duration/start-up before/ending before</w:t>
      </w:r>
      <w:r w:rsidR="000227EF" w:rsidRPr="00E771DB">
        <w:rPr>
          <w:rFonts w:ascii="Book Antiqua" w:hAnsi="Book Antiqua"/>
          <w:sz w:val="24"/>
          <w:szCs w:val="24"/>
        </w:rPr>
        <w:t xml:space="preserve"> </w:t>
      </w:r>
      <w:r w:rsidR="002661FF">
        <w:rPr>
          <w:rFonts w:ascii="Book Antiqua" w:hAnsi="Book Antiqua"/>
        </w:rPr>
        <w:t xml:space="preserve"> </w:t>
      </w:r>
    </w:p>
    <w:p w:rsidR="00425F23" w:rsidRDefault="00126EA9" w:rsidP="00425F23">
      <w:pPr>
        <w:pStyle w:val="ListParagraph"/>
        <w:numPr>
          <w:ilvl w:val="0"/>
          <w:numId w:val="22"/>
        </w:numPr>
        <w:spacing w:after="0" w:line="240" w:lineRule="auto"/>
        <w:jc w:val="both"/>
        <w:rPr>
          <w:rFonts w:ascii="Book Antiqua" w:hAnsi="Book Antiqua"/>
          <w:color w:val="002060"/>
        </w:rPr>
      </w:pPr>
      <w:proofErr w:type="spellStart"/>
      <w:r w:rsidRPr="00425F23">
        <w:rPr>
          <w:rFonts w:ascii="Book Antiqua" w:hAnsi="Book Antiqua"/>
          <w:color w:val="002060"/>
        </w:rPr>
        <w:t>Rarotonga</w:t>
      </w:r>
      <w:proofErr w:type="spellEnd"/>
      <w:r w:rsidRPr="00425F23">
        <w:rPr>
          <w:rFonts w:ascii="Book Antiqua" w:hAnsi="Book Antiqua"/>
          <w:color w:val="002060"/>
        </w:rPr>
        <w:t xml:space="preserve"> </w:t>
      </w:r>
      <w:r w:rsidR="00425F23" w:rsidRPr="00425F23">
        <w:rPr>
          <w:rFonts w:ascii="Book Antiqua" w:hAnsi="Book Antiqua"/>
          <w:color w:val="002060"/>
        </w:rPr>
        <w:t>and other locations</w:t>
      </w:r>
    </w:p>
    <w:p w:rsidR="00425F23" w:rsidRDefault="00425F23" w:rsidP="00425F23">
      <w:pPr>
        <w:pStyle w:val="ListParagraph"/>
        <w:numPr>
          <w:ilvl w:val="0"/>
          <w:numId w:val="22"/>
        </w:numPr>
        <w:spacing w:after="0" w:line="240" w:lineRule="auto"/>
        <w:jc w:val="both"/>
        <w:rPr>
          <w:rFonts w:ascii="Book Antiqua" w:hAnsi="Book Antiqua"/>
          <w:color w:val="002060"/>
        </w:rPr>
      </w:pPr>
      <w:r>
        <w:rPr>
          <w:rFonts w:ascii="Book Antiqua" w:hAnsi="Book Antiqua"/>
          <w:color w:val="002060"/>
        </w:rPr>
        <w:t>Estimated duration: 24 months</w:t>
      </w:r>
    </w:p>
    <w:p w:rsidR="00126EA9" w:rsidRPr="00425F23" w:rsidRDefault="00126EA9" w:rsidP="00425F23">
      <w:pPr>
        <w:pStyle w:val="ListParagraph"/>
        <w:numPr>
          <w:ilvl w:val="0"/>
          <w:numId w:val="22"/>
        </w:numPr>
        <w:spacing w:after="0" w:line="240" w:lineRule="auto"/>
        <w:jc w:val="both"/>
        <w:rPr>
          <w:rFonts w:ascii="Book Antiqua" w:hAnsi="Book Antiqua"/>
          <w:color w:val="002060"/>
        </w:rPr>
      </w:pPr>
      <w:r w:rsidRPr="00425F23">
        <w:rPr>
          <w:rFonts w:ascii="Book Antiqua" w:hAnsi="Book Antiqua"/>
          <w:color w:val="002060"/>
        </w:rPr>
        <w:t xml:space="preserve">Begin </w:t>
      </w:r>
      <w:r w:rsidR="00425F23">
        <w:rPr>
          <w:rFonts w:ascii="Book Antiqua" w:hAnsi="Book Antiqua"/>
          <w:color w:val="002060"/>
        </w:rPr>
        <w:t xml:space="preserve">at </w:t>
      </w:r>
      <w:r w:rsidRPr="00425F23">
        <w:rPr>
          <w:rFonts w:ascii="Book Antiqua" w:hAnsi="Book Antiqua"/>
          <w:color w:val="002060"/>
        </w:rPr>
        <w:t>soonest date</w:t>
      </w:r>
      <w:r w:rsidR="00425F23">
        <w:rPr>
          <w:rFonts w:ascii="Book Antiqua" w:hAnsi="Book Antiqua"/>
          <w:color w:val="002060"/>
        </w:rPr>
        <w:t xml:space="preserve"> </w:t>
      </w:r>
    </w:p>
    <w:p w:rsidR="00DE1897" w:rsidRPr="00DE1897" w:rsidRDefault="00DE1897" w:rsidP="006C7996">
      <w:pPr>
        <w:spacing w:after="0" w:line="240" w:lineRule="auto"/>
        <w:jc w:val="both"/>
        <w:rPr>
          <w:rFonts w:ascii="Book Antiqua" w:hAnsi="Book Antiqua"/>
          <w:sz w:val="24"/>
          <w:szCs w:val="24"/>
        </w:rPr>
      </w:pPr>
    </w:p>
    <w:p w:rsidR="009D6D37" w:rsidRPr="00FD7313" w:rsidRDefault="00F9530C" w:rsidP="00FD7313">
      <w:pPr>
        <w:spacing w:after="0" w:line="240" w:lineRule="auto"/>
        <w:jc w:val="both"/>
        <w:rPr>
          <w:rFonts w:ascii="Book Antiqua" w:hAnsi="Book Antiqua"/>
        </w:rPr>
      </w:pPr>
      <w:r>
        <w:rPr>
          <w:rFonts w:ascii="Book Antiqua" w:hAnsi="Book Antiqua"/>
          <w:b/>
          <w:sz w:val="24"/>
          <w:szCs w:val="24"/>
        </w:rPr>
        <w:t>8</w:t>
      </w:r>
      <w:r w:rsidR="0046734F" w:rsidRPr="006C7996">
        <w:rPr>
          <w:rFonts w:ascii="Book Antiqua" w:hAnsi="Book Antiqua"/>
          <w:sz w:val="24"/>
          <w:szCs w:val="24"/>
        </w:rPr>
        <w:t xml:space="preserve"> </w:t>
      </w:r>
      <w:r w:rsidR="0046734F" w:rsidRPr="006C7996">
        <w:rPr>
          <w:rFonts w:ascii="Book Antiqua" w:hAnsi="Book Antiqua"/>
          <w:b/>
          <w:sz w:val="24"/>
          <w:szCs w:val="24"/>
        </w:rPr>
        <w:t>Expected Results</w:t>
      </w:r>
      <w:r w:rsidR="0024360B">
        <w:rPr>
          <w:rFonts w:ascii="Book Antiqua" w:hAnsi="Book Antiqua"/>
          <w:b/>
          <w:sz w:val="24"/>
          <w:szCs w:val="24"/>
        </w:rPr>
        <w:t xml:space="preserve"> (</w:t>
      </w:r>
      <w:r w:rsidR="0024360B" w:rsidRPr="0024360B">
        <w:rPr>
          <w:rFonts w:ascii="Book Antiqua" w:hAnsi="Book Antiqua"/>
          <w:sz w:val="20"/>
          <w:szCs w:val="20"/>
        </w:rPr>
        <w:t>see Annex</w:t>
      </w:r>
      <w:r w:rsidR="0024360B">
        <w:rPr>
          <w:rFonts w:ascii="Book Antiqua" w:hAnsi="Book Antiqua"/>
          <w:sz w:val="20"/>
          <w:szCs w:val="20"/>
        </w:rPr>
        <w:t xml:space="preserve"> for original formulation</w:t>
      </w:r>
      <w:r w:rsidR="0024360B">
        <w:rPr>
          <w:rFonts w:ascii="Book Antiqua" w:hAnsi="Book Antiqua"/>
          <w:b/>
          <w:sz w:val="24"/>
          <w:szCs w:val="24"/>
        </w:rPr>
        <w:t>)</w:t>
      </w:r>
      <w:r w:rsidR="0046734F" w:rsidRPr="006C7996">
        <w:rPr>
          <w:rFonts w:ascii="Book Antiqua" w:hAnsi="Book Antiqua"/>
          <w:sz w:val="24"/>
          <w:szCs w:val="24"/>
        </w:rPr>
        <w:t xml:space="preserve"> </w:t>
      </w:r>
      <w:r w:rsidR="00052876" w:rsidRPr="006C7996">
        <w:rPr>
          <w:rFonts w:ascii="Book Antiqua" w:hAnsi="Book Antiqua"/>
          <w:sz w:val="24"/>
          <w:szCs w:val="24"/>
        </w:rPr>
        <w:t xml:space="preserve"> </w:t>
      </w:r>
    </w:p>
    <w:p w:rsidR="000227EF" w:rsidRPr="003C161C" w:rsidRDefault="000227EF" w:rsidP="003C161C">
      <w:pPr>
        <w:spacing w:after="0"/>
        <w:jc w:val="both"/>
        <w:rPr>
          <w:rFonts w:ascii="Palatino Linotype" w:hAnsi="Palatino Linotype"/>
          <w:color w:val="002060"/>
        </w:rPr>
      </w:pPr>
      <w:r w:rsidRPr="00C12956">
        <w:rPr>
          <w:rFonts w:ascii="Book Antiqua" w:hAnsi="Book Antiqua"/>
          <w:sz w:val="24"/>
          <w:szCs w:val="24"/>
        </w:rPr>
        <w:t xml:space="preserve">       </w:t>
      </w:r>
      <w:r w:rsidRPr="00C12956">
        <w:rPr>
          <w:rFonts w:ascii="Book Antiqua" w:hAnsi="Book Antiqua"/>
          <w:b/>
          <w:sz w:val="24"/>
          <w:szCs w:val="24"/>
        </w:rPr>
        <w:t>R1-</w:t>
      </w:r>
      <w:r w:rsidR="003C161C" w:rsidRPr="003C161C">
        <w:rPr>
          <w:rFonts w:ascii="Palatino Linotype" w:hAnsi="Palatino Linotype"/>
          <w:color w:val="002060"/>
        </w:rPr>
        <w:t>Improved profile of women handicraft producers as important contrib</w:t>
      </w:r>
      <w:r w:rsidR="003C161C">
        <w:rPr>
          <w:rFonts w:ascii="Palatino Linotype" w:hAnsi="Palatino Linotype"/>
          <w:color w:val="002060"/>
        </w:rPr>
        <w:t xml:space="preserve">utors to economic </w:t>
      </w:r>
      <w:proofErr w:type="spellStart"/>
      <w:r w:rsidR="003C161C">
        <w:rPr>
          <w:rFonts w:ascii="Palatino Linotype" w:hAnsi="Palatino Linotype"/>
          <w:color w:val="002060"/>
        </w:rPr>
        <w:t>growt</w:t>
      </w:r>
      <w:proofErr w:type="spellEnd"/>
    </w:p>
    <w:p w:rsidR="000227EF" w:rsidRPr="00C12956" w:rsidRDefault="000227EF" w:rsidP="003C161C">
      <w:pPr>
        <w:spacing w:after="0"/>
        <w:jc w:val="both"/>
        <w:rPr>
          <w:rFonts w:ascii="Book Antiqua" w:hAnsi="Book Antiqua"/>
          <w:b/>
          <w:sz w:val="24"/>
          <w:szCs w:val="24"/>
        </w:rPr>
      </w:pPr>
      <w:r w:rsidRPr="00C12956">
        <w:rPr>
          <w:rFonts w:ascii="Book Antiqua" w:hAnsi="Book Antiqua"/>
          <w:b/>
          <w:sz w:val="24"/>
          <w:szCs w:val="24"/>
        </w:rPr>
        <w:t xml:space="preserve">       R2-</w:t>
      </w:r>
      <w:r w:rsidR="003C161C">
        <w:rPr>
          <w:rFonts w:ascii="Book Antiqua" w:hAnsi="Book Antiqua"/>
          <w:color w:val="002060"/>
        </w:rPr>
        <w:t>Access to market improved in terms of stability and fair price</w:t>
      </w:r>
    </w:p>
    <w:p w:rsidR="000227EF" w:rsidRPr="00FD7313" w:rsidRDefault="000227EF" w:rsidP="0046734F">
      <w:pPr>
        <w:spacing w:after="0"/>
        <w:jc w:val="both"/>
        <w:rPr>
          <w:rFonts w:ascii="Book Antiqua" w:hAnsi="Book Antiqua"/>
          <w:color w:val="002060"/>
        </w:rPr>
      </w:pPr>
      <w:r w:rsidRPr="00C12956">
        <w:rPr>
          <w:rFonts w:ascii="Book Antiqua" w:hAnsi="Book Antiqua"/>
          <w:b/>
          <w:sz w:val="24"/>
          <w:szCs w:val="24"/>
        </w:rPr>
        <w:t xml:space="preserve">       R3-</w:t>
      </w:r>
      <w:r w:rsidR="003C161C">
        <w:rPr>
          <w:rFonts w:ascii="Book Antiqua" w:hAnsi="Book Antiqua"/>
          <w:color w:val="002060"/>
        </w:rPr>
        <w:t>H</w:t>
      </w:r>
      <w:r w:rsidR="003C161C" w:rsidRPr="003C161C">
        <w:rPr>
          <w:rFonts w:ascii="Book Antiqua" w:hAnsi="Book Antiqua"/>
          <w:color w:val="002060"/>
        </w:rPr>
        <w:t xml:space="preserve">andicraft production </w:t>
      </w:r>
      <w:r w:rsidR="003C161C">
        <w:rPr>
          <w:rFonts w:ascii="Book Antiqua" w:hAnsi="Book Antiqua"/>
          <w:color w:val="002060"/>
        </w:rPr>
        <w:t>expanded</w:t>
      </w:r>
      <w:r w:rsidR="003C161C" w:rsidRPr="003C161C">
        <w:rPr>
          <w:rFonts w:ascii="Book Antiqua" w:hAnsi="Book Antiqua"/>
          <w:color w:val="002060"/>
        </w:rPr>
        <w:t xml:space="preserve"> throughout the country </w:t>
      </w:r>
      <w:r w:rsidR="003C161C">
        <w:rPr>
          <w:rFonts w:ascii="Book Antiqua" w:hAnsi="Book Antiqua"/>
          <w:color w:val="002060"/>
        </w:rPr>
        <w:t>on a coordinated fashion</w:t>
      </w:r>
    </w:p>
    <w:p w:rsidR="000227EF" w:rsidRPr="00C12956" w:rsidRDefault="00F60FFC" w:rsidP="0046734F">
      <w:pPr>
        <w:spacing w:after="0"/>
        <w:jc w:val="both"/>
        <w:rPr>
          <w:rFonts w:ascii="Book Antiqua" w:hAnsi="Book Antiqua"/>
          <w:b/>
          <w:sz w:val="24"/>
          <w:szCs w:val="24"/>
        </w:rPr>
      </w:pPr>
      <w:r w:rsidRPr="00C12956">
        <w:rPr>
          <w:rFonts w:ascii="Book Antiqua" w:hAnsi="Book Antiqua"/>
          <w:b/>
          <w:sz w:val="24"/>
          <w:szCs w:val="24"/>
        </w:rPr>
        <w:t xml:space="preserve">       R4-</w:t>
      </w:r>
      <w:r w:rsidR="003C161C">
        <w:rPr>
          <w:rFonts w:ascii="Book Antiqua" w:hAnsi="Book Antiqua"/>
          <w:color w:val="002060"/>
        </w:rPr>
        <w:t>Capacity</w:t>
      </w:r>
      <w:r w:rsidR="003C161C" w:rsidRPr="003C161C">
        <w:rPr>
          <w:rFonts w:ascii="Book Antiqua" w:hAnsi="Book Antiqua"/>
          <w:color w:val="002060"/>
        </w:rPr>
        <w:t xml:space="preserve"> to produce consistently and regularly</w:t>
      </w:r>
      <w:r w:rsidR="003C161C">
        <w:rPr>
          <w:rFonts w:ascii="Book Antiqua" w:hAnsi="Book Antiqua"/>
          <w:color w:val="002060"/>
        </w:rPr>
        <w:t xml:space="preserve"> increased</w:t>
      </w:r>
      <w:r w:rsidR="0024360B">
        <w:rPr>
          <w:rFonts w:ascii="Book Antiqua" w:hAnsi="Book Antiqua"/>
          <w:color w:val="002060"/>
        </w:rPr>
        <w:t xml:space="preserve"> and strengthened</w:t>
      </w:r>
    </w:p>
    <w:p w:rsidR="00FD7313" w:rsidRPr="0024360B" w:rsidRDefault="00F60FFC" w:rsidP="003C161C">
      <w:pPr>
        <w:spacing w:after="0"/>
        <w:jc w:val="both"/>
        <w:rPr>
          <w:rFonts w:ascii="Book Antiqua" w:hAnsi="Book Antiqua"/>
          <w:color w:val="002060"/>
          <w:sz w:val="18"/>
          <w:szCs w:val="18"/>
        </w:rPr>
      </w:pPr>
      <w:r w:rsidRPr="00C12956">
        <w:rPr>
          <w:rFonts w:ascii="Book Antiqua" w:hAnsi="Book Antiqua"/>
          <w:b/>
          <w:sz w:val="24"/>
          <w:szCs w:val="24"/>
        </w:rPr>
        <w:t xml:space="preserve">    </w:t>
      </w:r>
      <w:r w:rsidR="005D3E22">
        <w:rPr>
          <w:rFonts w:ascii="Book Antiqua" w:hAnsi="Book Antiqua"/>
          <w:b/>
          <w:sz w:val="24"/>
          <w:szCs w:val="24"/>
        </w:rPr>
        <w:t xml:space="preserve">   </w:t>
      </w:r>
      <w:r w:rsidR="003C161C">
        <w:rPr>
          <w:rFonts w:ascii="Book Antiqua" w:hAnsi="Book Antiqua"/>
          <w:b/>
          <w:sz w:val="24"/>
          <w:szCs w:val="24"/>
        </w:rPr>
        <w:t xml:space="preserve"> </w:t>
      </w:r>
      <w:r w:rsidR="0024360B">
        <w:rPr>
          <w:rFonts w:ascii="Book Antiqua" w:hAnsi="Book Antiqua"/>
          <w:sz w:val="18"/>
          <w:szCs w:val="18"/>
        </w:rPr>
        <w:t xml:space="preserve"> </w:t>
      </w:r>
    </w:p>
    <w:p w:rsidR="0024360B" w:rsidRDefault="0024360B" w:rsidP="00DE1897">
      <w:pPr>
        <w:spacing w:after="0"/>
        <w:jc w:val="both"/>
        <w:rPr>
          <w:rFonts w:ascii="Book Antiqua" w:hAnsi="Book Antiqua"/>
          <w:b/>
          <w:sz w:val="24"/>
          <w:szCs w:val="24"/>
        </w:rPr>
      </w:pPr>
    </w:p>
    <w:p w:rsidR="0046734F" w:rsidRDefault="00F9530C" w:rsidP="00DE1897">
      <w:pPr>
        <w:spacing w:after="0"/>
        <w:jc w:val="both"/>
        <w:rPr>
          <w:rFonts w:ascii="Book Antiqua" w:hAnsi="Book Antiqua"/>
          <w:sz w:val="20"/>
          <w:szCs w:val="20"/>
        </w:rPr>
      </w:pPr>
      <w:r w:rsidRPr="00F9530C">
        <w:rPr>
          <w:rFonts w:ascii="Book Antiqua" w:hAnsi="Book Antiqua"/>
          <w:b/>
          <w:sz w:val="24"/>
          <w:szCs w:val="24"/>
        </w:rPr>
        <w:t>9</w:t>
      </w:r>
      <w:r w:rsidR="00052876" w:rsidRPr="00F9530C">
        <w:rPr>
          <w:rFonts w:ascii="Book Antiqua" w:hAnsi="Book Antiqua"/>
          <w:b/>
          <w:sz w:val="24"/>
          <w:szCs w:val="24"/>
        </w:rPr>
        <w:t>.</w:t>
      </w:r>
      <w:r w:rsidR="00052876" w:rsidRPr="00E771DB">
        <w:rPr>
          <w:rFonts w:ascii="Book Antiqua" w:hAnsi="Book Antiqua"/>
          <w:b/>
          <w:i/>
          <w:sz w:val="24"/>
          <w:szCs w:val="24"/>
        </w:rPr>
        <w:t xml:space="preserve"> </w:t>
      </w:r>
      <w:r w:rsidR="0046734F" w:rsidRPr="00E771DB">
        <w:rPr>
          <w:rFonts w:ascii="Book Antiqua" w:hAnsi="Book Antiqua"/>
          <w:b/>
          <w:i/>
          <w:sz w:val="24"/>
          <w:szCs w:val="24"/>
        </w:rPr>
        <w:t>Objectively Verifiable Indicators</w:t>
      </w:r>
      <w:r w:rsidR="0046734F" w:rsidRPr="00C12956">
        <w:rPr>
          <w:rFonts w:ascii="Book Antiqua" w:hAnsi="Book Antiqua"/>
          <w:sz w:val="24"/>
          <w:szCs w:val="24"/>
        </w:rPr>
        <w:t xml:space="preserve"> </w:t>
      </w:r>
      <w:r w:rsidR="009A4649" w:rsidRPr="00C12956">
        <w:rPr>
          <w:rFonts w:ascii="Book Antiqua" w:hAnsi="Book Antiqua"/>
          <w:sz w:val="20"/>
          <w:szCs w:val="20"/>
        </w:rPr>
        <w:t xml:space="preserve">(in accordance with </w:t>
      </w:r>
      <w:r w:rsidR="006C7996">
        <w:rPr>
          <w:rFonts w:ascii="Book Antiqua" w:hAnsi="Book Antiqua"/>
          <w:sz w:val="20"/>
          <w:szCs w:val="20"/>
        </w:rPr>
        <w:t>PCM-</w:t>
      </w:r>
      <w:proofErr w:type="spellStart"/>
      <w:r w:rsidR="009A4649" w:rsidRPr="00C12956">
        <w:rPr>
          <w:rFonts w:ascii="Book Antiqua" w:hAnsi="Book Antiqua"/>
          <w:b/>
          <w:i/>
          <w:sz w:val="20"/>
          <w:szCs w:val="20"/>
        </w:rPr>
        <w:t>LogFrame</w:t>
      </w:r>
      <w:proofErr w:type="spellEnd"/>
      <w:r w:rsidR="009A4649" w:rsidRPr="00C12956">
        <w:rPr>
          <w:rFonts w:ascii="Book Antiqua" w:hAnsi="Book Antiqua"/>
          <w:b/>
          <w:sz w:val="20"/>
          <w:szCs w:val="20"/>
        </w:rPr>
        <w:t xml:space="preserve"> </w:t>
      </w:r>
      <w:r w:rsidR="009A4649" w:rsidRPr="00C12956">
        <w:rPr>
          <w:rFonts w:ascii="Book Antiqua" w:hAnsi="Book Antiqua"/>
          <w:sz w:val="20"/>
          <w:szCs w:val="20"/>
        </w:rPr>
        <w:t>concept</w:t>
      </w:r>
      <w:r w:rsidR="006C7996">
        <w:rPr>
          <w:rFonts w:ascii="Book Antiqua" w:hAnsi="Book Antiqua"/>
          <w:sz w:val="20"/>
          <w:szCs w:val="20"/>
        </w:rPr>
        <w:t xml:space="preserve"> </w:t>
      </w:r>
      <w:r w:rsidR="009A4649" w:rsidRPr="00C12956">
        <w:rPr>
          <w:rFonts w:ascii="Book Antiqua" w:hAnsi="Book Antiqua"/>
          <w:sz w:val="20"/>
          <w:szCs w:val="20"/>
        </w:rPr>
        <w:t>&amp;</w:t>
      </w:r>
      <w:r w:rsidR="006C7996">
        <w:rPr>
          <w:rFonts w:ascii="Book Antiqua" w:hAnsi="Book Antiqua"/>
          <w:sz w:val="20"/>
          <w:szCs w:val="20"/>
        </w:rPr>
        <w:t xml:space="preserve"> </w:t>
      </w:r>
      <w:r w:rsidR="009A4649" w:rsidRPr="00C12956">
        <w:rPr>
          <w:rFonts w:ascii="Book Antiqua" w:hAnsi="Book Antiqua"/>
          <w:sz w:val="20"/>
          <w:szCs w:val="20"/>
        </w:rPr>
        <w:t>template)</w:t>
      </w:r>
    </w:p>
    <w:p w:rsidR="00DE1897" w:rsidRPr="00DE1897" w:rsidRDefault="00DE1897" w:rsidP="00DE1897">
      <w:pPr>
        <w:spacing w:after="0"/>
        <w:jc w:val="both"/>
        <w:rPr>
          <w:rFonts w:ascii="Book Antiqua" w:hAnsi="Book Antiqua"/>
          <w:sz w:val="20"/>
          <w:szCs w:val="20"/>
        </w:rPr>
      </w:pPr>
    </w:p>
    <w:tbl>
      <w:tblPr>
        <w:tblStyle w:val="TableGrid"/>
        <w:tblW w:w="10347" w:type="dxa"/>
        <w:tblInd w:w="534" w:type="dxa"/>
        <w:tblLook w:val="04A0"/>
      </w:tblPr>
      <w:tblGrid>
        <w:gridCol w:w="746"/>
        <w:gridCol w:w="3622"/>
        <w:gridCol w:w="5979"/>
      </w:tblGrid>
      <w:tr w:rsidR="00C12956" w:rsidRPr="00C12956" w:rsidTr="00DE1897">
        <w:tc>
          <w:tcPr>
            <w:tcW w:w="746" w:type="dxa"/>
            <w:tcBorders>
              <w:top w:val="single" w:sz="12" w:space="0" w:color="auto"/>
              <w:left w:val="single" w:sz="12" w:space="0" w:color="auto"/>
              <w:bottom w:val="single" w:sz="12" w:space="0" w:color="auto"/>
            </w:tcBorders>
          </w:tcPr>
          <w:p w:rsidR="000227EF" w:rsidRPr="00C12956" w:rsidRDefault="000227EF" w:rsidP="000227EF">
            <w:pPr>
              <w:jc w:val="center"/>
              <w:rPr>
                <w:rFonts w:ascii="Book Antiqua" w:hAnsi="Book Antiqua"/>
                <w:b/>
                <w:sz w:val="18"/>
                <w:szCs w:val="18"/>
              </w:rPr>
            </w:pPr>
            <w:r w:rsidRPr="00C12956">
              <w:rPr>
                <w:rFonts w:ascii="Book Antiqua" w:hAnsi="Book Antiqua"/>
                <w:b/>
                <w:sz w:val="18"/>
                <w:szCs w:val="18"/>
              </w:rPr>
              <w:t>Result</w:t>
            </w:r>
          </w:p>
        </w:tc>
        <w:tc>
          <w:tcPr>
            <w:tcW w:w="3622" w:type="dxa"/>
            <w:tcBorders>
              <w:top w:val="single" w:sz="12" w:space="0" w:color="auto"/>
              <w:bottom w:val="single" w:sz="12" w:space="0" w:color="auto"/>
            </w:tcBorders>
          </w:tcPr>
          <w:p w:rsidR="000227EF" w:rsidRPr="005D3E22" w:rsidRDefault="000227EF" w:rsidP="000227EF">
            <w:pPr>
              <w:jc w:val="center"/>
              <w:rPr>
                <w:rFonts w:ascii="Book Antiqua" w:hAnsi="Book Antiqua"/>
                <w:b/>
                <w:sz w:val="20"/>
                <w:szCs w:val="20"/>
              </w:rPr>
            </w:pPr>
            <w:r w:rsidRPr="005D3E22">
              <w:rPr>
                <w:rFonts w:ascii="Book Antiqua" w:hAnsi="Book Antiqua"/>
                <w:b/>
                <w:sz w:val="20"/>
                <w:szCs w:val="20"/>
              </w:rPr>
              <w:t>Indicator</w:t>
            </w:r>
          </w:p>
        </w:tc>
        <w:tc>
          <w:tcPr>
            <w:tcW w:w="5979" w:type="dxa"/>
            <w:tcBorders>
              <w:top w:val="single" w:sz="12" w:space="0" w:color="auto"/>
              <w:bottom w:val="single" w:sz="12" w:space="0" w:color="auto"/>
              <w:right w:val="single" w:sz="12" w:space="0" w:color="auto"/>
            </w:tcBorders>
          </w:tcPr>
          <w:p w:rsidR="000227EF" w:rsidRPr="005D3E22" w:rsidRDefault="000227EF" w:rsidP="000227EF">
            <w:pPr>
              <w:jc w:val="center"/>
              <w:rPr>
                <w:rFonts w:ascii="Book Antiqua" w:hAnsi="Book Antiqua"/>
                <w:b/>
                <w:sz w:val="20"/>
                <w:szCs w:val="20"/>
              </w:rPr>
            </w:pPr>
            <w:r w:rsidRPr="005D3E22">
              <w:rPr>
                <w:rFonts w:ascii="Book Antiqua" w:hAnsi="Book Antiqua"/>
                <w:b/>
                <w:sz w:val="20"/>
                <w:szCs w:val="20"/>
              </w:rPr>
              <w:t>Source</w:t>
            </w:r>
            <w:r w:rsidR="00012940" w:rsidRPr="005D3E22">
              <w:rPr>
                <w:rFonts w:ascii="Book Antiqua" w:hAnsi="Book Antiqua"/>
                <w:b/>
                <w:sz w:val="20"/>
                <w:szCs w:val="20"/>
              </w:rPr>
              <w:t>(s)</w:t>
            </w:r>
            <w:r w:rsidRPr="005D3E22">
              <w:rPr>
                <w:rFonts w:ascii="Book Antiqua" w:hAnsi="Book Antiqua"/>
                <w:b/>
                <w:sz w:val="20"/>
                <w:szCs w:val="20"/>
              </w:rPr>
              <w:t xml:space="preserve"> of verification</w:t>
            </w:r>
          </w:p>
        </w:tc>
      </w:tr>
      <w:tr w:rsidR="00C12956" w:rsidRPr="0042183D" w:rsidTr="00DE1897">
        <w:tc>
          <w:tcPr>
            <w:tcW w:w="746" w:type="dxa"/>
            <w:tcBorders>
              <w:top w:val="single" w:sz="12" w:space="0" w:color="auto"/>
              <w:left w:val="single" w:sz="12" w:space="0" w:color="auto"/>
            </w:tcBorders>
          </w:tcPr>
          <w:p w:rsidR="000227EF" w:rsidRPr="009968B7" w:rsidRDefault="00012940" w:rsidP="00012940">
            <w:pPr>
              <w:jc w:val="center"/>
              <w:rPr>
                <w:rFonts w:ascii="Book Antiqua" w:hAnsi="Book Antiqua"/>
                <w:b/>
              </w:rPr>
            </w:pPr>
            <w:r w:rsidRPr="009968B7">
              <w:rPr>
                <w:rFonts w:ascii="Book Antiqua" w:hAnsi="Book Antiqua"/>
                <w:b/>
              </w:rPr>
              <w:t>R1</w:t>
            </w:r>
          </w:p>
        </w:tc>
        <w:tc>
          <w:tcPr>
            <w:tcW w:w="3622" w:type="dxa"/>
            <w:tcBorders>
              <w:top w:val="single" w:sz="12" w:space="0" w:color="auto"/>
            </w:tcBorders>
            <w:shd w:val="clear" w:color="auto" w:fill="auto"/>
          </w:tcPr>
          <w:p w:rsidR="000227EF" w:rsidRPr="0096357D" w:rsidRDefault="0024360B" w:rsidP="00716EB8">
            <w:pPr>
              <w:jc w:val="both"/>
              <w:rPr>
                <w:rFonts w:ascii="Book Antiqua" w:hAnsi="Book Antiqua"/>
                <w:color w:val="002060"/>
                <w:sz w:val="20"/>
                <w:szCs w:val="20"/>
              </w:rPr>
            </w:pPr>
            <w:r w:rsidRPr="0024360B">
              <w:rPr>
                <w:rFonts w:ascii="Book Antiqua" w:hAnsi="Book Antiqua"/>
                <w:color w:val="002060"/>
                <w:sz w:val="20"/>
                <w:szCs w:val="20"/>
                <w:lang w:val="en-US"/>
              </w:rPr>
              <w:t xml:space="preserve">The number of </w:t>
            </w:r>
            <w:r w:rsidR="00716EB8">
              <w:rPr>
                <w:rFonts w:ascii="Book Antiqua" w:hAnsi="Book Antiqua"/>
                <w:color w:val="002060"/>
                <w:sz w:val="20"/>
                <w:szCs w:val="20"/>
                <w:lang w:val="en-US"/>
              </w:rPr>
              <w:t xml:space="preserve">women enrolled </w:t>
            </w:r>
            <w:proofErr w:type="spellStart"/>
            <w:r w:rsidR="00716EB8">
              <w:rPr>
                <w:rFonts w:ascii="Book Antiqua" w:hAnsi="Book Antiqua"/>
                <w:color w:val="002060"/>
                <w:sz w:val="20"/>
                <w:szCs w:val="20"/>
                <w:lang w:val="en-US"/>
              </w:rPr>
              <w:t>inn</w:t>
            </w:r>
            <w:proofErr w:type="spellEnd"/>
            <w:r w:rsidR="00716EB8">
              <w:rPr>
                <w:rFonts w:ascii="Book Antiqua" w:hAnsi="Book Antiqua"/>
                <w:color w:val="002060"/>
                <w:sz w:val="20"/>
                <w:szCs w:val="20"/>
                <w:lang w:val="en-US"/>
              </w:rPr>
              <w:t xml:space="preserve"> training activities and assisted in improving their operation pattern </w:t>
            </w:r>
          </w:p>
        </w:tc>
        <w:tc>
          <w:tcPr>
            <w:tcW w:w="5979" w:type="dxa"/>
            <w:tcBorders>
              <w:top w:val="single" w:sz="12" w:space="0" w:color="auto"/>
              <w:right w:val="single" w:sz="12" w:space="0" w:color="auto"/>
            </w:tcBorders>
            <w:shd w:val="clear" w:color="auto" w:fill="auto"/>
          </w:tcPr>
          <w:p w:rsidR="000227EF" w:rsidRPr="0096357D" w:rsidRDefault="0024360B" w:rsidP="000227EF">
            <w:pPr>
              <w:jc w:val="both"/>
              <w:rPr>
                <w:rFonts w:ascii="Book Antiqua" w:hAnsi="Book Antiqua"/>
                <w:color w:val="002060"/>
                <w:sz w:val="20"/>
                <w:szCs w:val="20"/>
              </w:rPr>
            </w:pPr>
            <w:r>
              <w:rPr>
                <w:rFonts w:ascii="Book Antiqua" w:hAnsi="Book Antiqua"/>
                <w:color w:val="002060"/>
                <w:sz w:val="20"/>
                <w:szCs w:val="20"/>
              </w:rPr>
              <w:t>Specific project records</w:t>
            </w:r>
            <w:r w:rsidR="00716EB8">
              <w:rPr>
                <w:rFonts w:ascii="Book Antiqua" w:hAnsi="Book Antiqua"/>
                <w:color w:val="002060"/>
                <w:sz w:val="20"/>
                <w:szCs w:val="20"/>
              </w:rPr>
              <w:t xml:space="preserve"> ; Media</w:t>
            </w:r>
          </w:p>
        </w:tc>
      </w:tr>
      <w:tr w:rsidR="00716EB8" w:rsidRPr="0042183D" w:rsidTr="00DE1897">
        <w:tc>
          <w:tcPr>
            <w:tcW w:w="746" w:type="dxa"/>
            <w:tcBorders>
              <w:left w:val="single" w:sz="12" w:space="0" w:color="auto"/>
            </w:tcBorders>
          </w:tcPr>
          <w:p w:rsidR="00716EB8" w:rsidRPr="009968B7" w:rsidRDefault="00716EB8" w:rsidP="00012940">
            <w:pPr>
              <w:jc w:val="center"/>
              <w:rPr>
                <w:rFonts w:ascii="Book Antiqua" w:hAnsi="Book Antiqua"/>
                <w:b/>
              </w:rPr>
            </w:pPr>
            <w:r w:rsidRPr="009968B7">
              <w:rPr>
                <w:rFonts w:ascii="Book Antiqua" w:hAnsi="Book Antiqua"/>
                <w:b/>
              </w:rPr>
              <w:t>R2</w:t>
            </w:r>
          </w:p>
        </w:tc>
        <w:tc>
          <w:tcPr>
            <w:tcW w:w="3622" w:type="dxa"/>
            <w:shd w:val="clear" w:color="auto" w:fill="auto"/>
          </w:tcPr>
          <w:p w:rsidR="00716EB8" w:rsidRPr="00DE1897" w:rsidRDefault="00716EB8" w:rsidP="00171B7E">
            <w:pPr>
              <w:jc w:val="both"/>
              <w:rPr>
                <w:rFonts w:ascii="Book Antiqua" w:hAnsi="Book Antiqua"/>
                <w:color w:val="002060"/>
                <w:sz w:val="20"/>
                <w:szCs w:val="20"/>
              </w:rPr>
            </w:pPr>
            <w:r w:rsidRPr="0024360B">
              <w:rPr>
                <w:rFonts w:ascii="Book Antiqua" w:hAnsi="Book Antiqua"/>
                <w:color w:val="002060"/>
                <w:sz w:val="20"/>
                <w:szCs w:val="20"/>
                <w:lang w:val="en-US"/>
              </w:rPr>
              <w:t>The number of organized revolving funds ably managed and operating on each island that supports handicraft production growth</w:t>
            </w:r>
          </w:p>
        </w:tc>
        <w:tc>
          <w:tcPr>
            <w:tcW w:w="5979" w:type="dxa"/>
            <w:tcBorders>
              <w:right w:val="single" w:sz="12" w:space="0" w:color="auto"/>
            </w:tcBorders>
            <w:shd w:val="clear" w:color="auto" w:fill="auto"/>
          </w:tcPr>
          <w:p w:rsidR="00716EB8" w:rsidRPr="0096357D" w:rsidRDefault="00716EB8" w:rsidP="00D27ACA">
            <w:pPr>
              <w:jc w:val="both"/>
              <w:rPr>
                <w:rFonts w:ascii="Book Antiqua" w:hAnsi="Book Antiqua"/>
                <w:color w:val="002060"/>
                <w:sz w:val="20"/>
                <w:szCs w:val="20"/>
              </w:rPr>
            </w:pPr>
            <w:r>
              <w:rPr>
                <w:rFonts w:ascii="Book Antiqua" w:hAnsi="Book Antiqua"/>
                <w:color w:val="002060"/>
                <w:sz w:val="20"/>
                <w:szCs w:val="20"/>
              </w:rPr>
              <w:t>Specific project records</w:t>
            </w:r>
          </w:p>
        </w:tc>
      </w:tr>
      <w:tr w:rsidR="00716EB8" w:rsidRPr="0042183D" w:rsidTr="00DE1897">
        <w:tc>
          <w:tcPr>
            <w:tcW w:w="746" w:type="dxa"/>
            <w:tcBorders>
              <w:left w:val="single" w:sz="12" w:space="0" w:color="auto"/>
            </w:tcBorders>
          </w:tcPr>
          <w:p w:rsidR="00716EB8" w:rsidRPr="009968B7" w:rsidRDefault="00716EB8" w:rsidP="00012940">
            <w:pPr>
              <w:jc w:val="center"/>
              <w:rPr>
                <w:rFonts w:ascii="Book Antiqua" w:hAnsi="Book Antiqua"/>
                <w:b/>
              </w:rPr>
            </w:pPr>
            <w:r w:rsidRPr="009968B7">
              <w:rPr>
                <w:rFonts w:ascii="Book Antiqua" w:hAnsi="Book Antiqua"/>
                <w:b/>
              </w:rPr>
              <w:t>R3</w:t>
            </w:r>
          </w:p>
        </w:tc>
        <w:tc>
          <w:tcPr>
            <w:tcW w:w="3622" w:type="dxa"/>
            <w:shd w:val="clear" w:color="auto" w:fill="auto"/>
          </w:tcPr>
          <w:p w:rsidR="00716EB8" w:rsidRPr="0024360B" w:rsidRDefault="00716EB8" w:rsidP="00171B7E">
            <w:pPr>
              <w:jc w:val="both"/>
              <w:rPr>
                <w:rFonts w:ascii="Book Antiqua" w:hAnsi="Book Antiqua"/>
                <w:color w:val="002060"/>
                <w:sz w:val="20"/>
                <w:szCs w:val="20"/>
                <w:lang w:val="en-US"/>
              </w:rPr>
            </w:pPr>
            <w:r w:rsidRPr="0024360B">
              <w:rPr>
                <w:rFonts w:ascii="Book Antiqua" w:hAnsi="Book Antiqua"/>
                <w:color w:val="002060"/>
                <w:sz w:val="20"/>
                <w:szCs w:val="20"/>
                <w:lang w:val="en-US"/>
              </w:rPr>
              <w:t xml:space="preserve">The number of new orders from the islands for their handicraft products </w:t>
            </w:r>
          </w:p>
        </w:tc>
        <w:tc>
          <w:tcPr>
            <w:tcW w:w="5979" w:type="dxa"/>
            <w:tcBorders>
              <w:right w:val="single" w:sz="12" w:space="0" w:color="auto"/>
            </w:tcBorders>
            <w:shd w:val="clear" w:color="auto" w:fill="auto"/>
          </w:tcPr>
          <w:p w:rsidR="00716EB8" w:rsidRPr="0096357D" w:rsidRDefault="00716EB8" w:rsidP="00D27ACA">
            <w:pPr>
              <w:jc w:val="both"/>
              <w:rPr>
                <w:rFonts w:ascii="Book Antiqua" w:hAnsi="Book Antiqua"/>
                <w:color w:val="002060"/>
                <w:sz w:val="20"/>
                <w:szCs w:val="20"/>
              </w:rPr>
            </w:pPr>
            <w:r>
              <w:rPr>
                <w:rFonts w:ascii="Book Antiqua" w:hAnsi="Book Antiqua"/>
                <w:color w:val="002060"/>
                <w:sz w:val="20"/>
                <w:szCs w:val="20"/>
              </w:rPr>
              <w:t>Specific project records ; Statistics</w:t>
            </w:r>
          </w:p>
        </w:tc>
      </w:tr>
      <w:tr w:rsidR="00716EB8" w:rsidRPr="00C12956" w:rsidTr="00DE1897">
        <w:tc>
          <w:tcPr>
            <w:tcW w:w="746" w:type="dxa"/>
            <w:tcBorders>
              <w:left w:val="single" w:sz="12" w:space="0" w:color="auto"/>
              <w:bottom w:val="single" w:sz="12" w:space="0" w:color="auto"/>
            </w:tcBorders>
          </w:tcPr>
          <w:p w:rsidR="00716EB8" w:rsidRPr="009968B7" w:rsidRDefault="00716EB8" w:rsidP="0024360B">
            <w:pPr>
              <w:jc w:val="center"/>
              <w:rPr>
                <w:rFonts w:ascii="Book Antiqua" w:hAnsi="Book Antiqua"/>
                <w:b/>
              </w:rPr>
            </w:pPr>
            <w:r w:rsidRPr="009968B7">
              <w:rPr>
                <w:rFonts w:ascii="Book Antiqua" w:hAnsi="Book Antiqua"/>
                <w:b/>
              </w:rPr>
              <w:t>R4</w:t>
            </w:r>
          </w:p>
        </w:tc>
        <w:tc>
          <w:tcPr>
            <w:tcW w:w="3622" w:type="dxa"/>
            <w:tcBorders>
              <w:bottom w:val="single" w:sz="12" w:space="0" w:color="auto"/>
            </w:tcBorders>
            <w:shd w:val="clear" w:color="auto" w:fill="auto"/>
          </w:tcPr>
          <w:p w:rsidR="00716EB8" w:rsidRPr="0024360B" w:rsidRDefault="00716EB8" w:rsidP="00DE1897">
            <w:pPr>
              <w:jc w:val="both"/>
              <w:rPr>
                <w:rFonts w:ascii="Book Antiqua" w:hAnsi="Book Antiqua"/>
                <w:color w:val="002060"/>
                <w:sz w:val="20"/>
                <w:szCs w:val="20"/>
                <w:lang w:val="en-US"/>
              </w:rPr>
            </w:pPr>
            <w:r w:rsidRPr="0024360B">
              <w:rPr>
                <w:rFonts w:ascii="Book Antiqua" w:hAnsi="Book Antiqua"/>
                <w:color w:val="002060"/>
                <w:sz w:val="20"/>
                <w:szCs w:val="20"/>
                <w:lang w:val="en-US"/>
              </w:rPr>
              <w:t>The number of organized revolving funds ably managed by the women’s groups themselves</w:t>
            </w:r>
            <w:r>
              <w:rPr>
                <w:rFonts w:ascii="Book Antiqua" w:hAnsi="Book Antiqua"/>
                <w:color w:val="002060"/>
                <w:sz w:val="20"/>
                <w:szCs w:val="20"/>
                <w:lang w:val="en-US"/>
              </w:rPr>
              <w:t xml:space="preserve"> and i</w:t>
            </w:r>
            <w:r w:rsidRPr="0024360B">
              <w:rPr>
                <w:rFonts w:ascii="Book Antiqua" w:hAnsi="Book Antiqua"/>
                <w:color w:val="002060"/>
                <w:sz w:val="20"/>
                <w:szCs w:val="20"/>
                <w:lang w:val="en-US"/>
              </w:rPr>
              <w:t xml:space="preserve">ntegrating their operation into island governance structure, </w:t>
            </w:r>
            <w:r>
              <w:rPr>
                <w:rFonts w:ascii="Book Antiqua" w:hAnsi="Book Antiqua"/>
                <w:color w:val="002060"/>
                <w:sz w:val="20"/>
                <w:szCs w:val="20"/>
                <w:lang w:val="en-US"/>
              </w:rPr>
              <w:t xml:space="preserve"> </w:t>
            </w:r>
          </w:p>
        </w:tc>
        <w:tc>
          <w:tcPr>
            <w:tcW w:w="5979" w:type="dxa"/>
            <w:tcBorders>
              <w:bottom w:val="single" w:sz="12" w:space="0" w:color="auto"/>
              <w:right w:val="single" w:sz="12" w:space="0" w:color="auto"/>
            </w:tcBorders>
            <w:shd w:val="clear" w:color="auto" w:fill="auto"/>
          </w:tcPr>
          <w:p w:rsidR="00716EB8" w:rsidRPr="00612869" w:rsidRDefault="00716EB8" w:rsidP="00171B7E">
            <w:pPr>
              <w:jc w:val="both"/>
              <w:rPr>
                <w:rFonts w:ascii="Book Antiqua" w:hAnsi="Book Antiqua"/>
                <w:color w:val="002060"/>
                <w:sz w:val="20"/>
                <w:szCs w:val="20"/>
              </w:rPr>
            </w:pPr>
            <w:r>
              <w:rPr>
                <w:rFonts w:ascii="Book Antiqua" w:hAnsi="Book Antiqua"/>
                <w:color w:val="002060"/>
                <w:sz w:val="20"/>
                <w:szCs w:val="20"/>
              </w:rPr>
              <w:t>Specific project records; 6 monthly progress reports sent to Island Council ; Media</w:t>
            </w:r>
          </w:p>
        </w:tc>
      </w:tr>
    </w:tbl>
    <w:p w:rsidR="00391A6A" w:rsidRDefault="00391A6A" w:rsidP="009D6D37">
      <w:pPr>
        <w:spacing w:after="0"/>
        <w:jc w:val="both"/>
        <w:rPr>
          <w:rFonts w:ascii="Book Antiqua" w:hAnsi="Book Antiqua"/>
          <w:b/>
          <w:sz w:val="24"/>
          <w:szCs w:val="24"/>
        </w:rPr>
      </w:pPr>
    </w:p>
    <w:p w:rsidR="009D6D37" w:rsidRPr="00623BB1" w:rsidRDefault="00F9530C" w:rsidP="00623BB1">
      <w:pPr>
        <w:spacing w:after="0"/>
        <w:jc w:val="both"/>
        <w:rPr>
          <w:rFonts w:ascii="Book Antiqua" w:hAnsi="Book Antiqua"/>
          <w:b/>
          <w:sz w:val="24"/>
          <w:szCs w:val="24"/>
        </w:rPr>
      </w:pPr>
      <w:r>
        <w:rPr>
          <w:rFonts w:ascii="Book Antiqua" w:hAnsi="Book Antiqua"/>
          <w:b/>
          <w:sz w:val="24"/>
          <w:szCs w:val="24"/>
        </w:rPr>
        <w:t>10</w:t>
      </w:r>
      <w:r w:rsidR="009D6D37" w:rsidRPr="00E771DB">
        <w:rPr>
          <w:rFonts w:ascii="Book Antiqua" w:hAnsi="Book Antiqua"/>
          <w:b/>
          <w:sz w:val="24"/>
          <w:szCs w:val="24"/>
        </w:rPr>
        <w:t xml:space="preserve">. (Main) </w:t>
      </w:r>
      <w:r w:rsidR="001F2794">
        <w:rPr>
          <w:rFonts w:ascii="Book Antiqua" w:hAnsi="Book Antiqua"/>
          <w:b/>
          <w:sz w:val="24"/>
          <w:szCs w:val="24"/>
        </w:rPr>
        <w:t xml:space="preserve">Operational </w:t>
      </w:r>
      <w:r w:rsidR="009D6D37" w:rsidRPr="00E771DB">
        <w:rPr>
          <w:rFonts w:ascii="Book Antiqua" w:hAnsi="Book Antiqua"/>
          <w:b/>
          <w:sz w:val="24"/>
          <w:szCs w:val="24"/>
        </w:rPr>
        <w:t xml:space="preserve">Activities </w:t>
      </w:r>
    </w:p>
    <w:tbl>
      <w:tblPr>
        <w:tblStyle w:val="TableGrid"/>
        <w:tblW w:w="10206" w:type="dxa"/>
        <w:tblInd w:w="534" w:type="dxa"/>
        <w:tblLayout w:type="fixed"/>
        <w:tblLook w:val="04A0"/>
      </w:tblPr>
      <w:tblGrid>
        <w:gridCol w:w="805"/>
        <w:gridCol w:w="813"/>
        <w:gridCol w:w="933"/>
        <w:gridCol w:w="7655"/>
      </w:tblGrid>
      <w:tr w:rsidR="006C7996" w:rsidRPr="00C12956" w:rsidTr="00623BB1">
        <w:tc>
          <w:tcPr>
            <w:tcW w:w="805" w:type="dxa"/>
            <w:tcBorders>
              <w:top w:val="single" w:sz="12" w:space="0" w:color="auto"/>
              <w:left w:val="single" w:sz="12" w:space="0" w:color="auto"/>
              <w:bottom w:val="single" w:sz="18" w:space="0" w:color="auto"/>
              <w:right w:val="single" w:sz="8" w:space="0" w:color="auto"/>
            </w:tcBorders>
          </w:tcPr>
          <w:p w:rsidR="006C7996" w:rsidRPr="00BE714D" w:rsidRDefault="006C7996" w:rsidP="00012940">
            <w:pPr>
              <w:spacing w:line="276" w:lineRule="auto"/>
              <w:jc w:val="both"/>
              <w:rPr>
                <w:rFonts w:ascii="Book Antiqua" w:hAnsi="Book Antiqua"/>
                <w:b/>
                <w:sz w:val="20"/>
                <w:szCs w:val="20"/>
              </w:rPr>
            </w:pPr>
            <w:r w:rsidRPr="00BE714D">
              <w:rPr>
                <w:rFonts w:ascii="Book Antiqua" w:hAnsi="Book Antiqua"/>
                <w:b/>
                <w:sz w:val="20"/>
                <w:szCs w:val="20"/>
              </w:rPr>
              <w:t>Result</w:t>
            </w:r>
          </w:p>
        </w:tc>
        <w:tc>
          <w:tcPr>
            <w:tcW w:w="813" w:type="dxa"/>
            <w:tcBorders>
              <w:top w:val="single" w:sz="12" w:space="0" w:color="auto"/>
              <w:left w:val="single" w:sz="8" w:space="0" w:color="auto"/>
              <w:bottom w:val="single" w:sz="18" w:space="0" w:color="auto"/>
              <w:right w:val="single" w:sz="8" w:space="0" w:color="auto"/>
            </w:tcBorders>
          </w:tcPr>
          <w:p w:rsidR="006C7996" w:rsidRPr="00BE714D" w:rsidRDefault="006C7996" w:rsidP="00912B7F">
            <w:pPr>
              <w:jc w:val="center"/>
              <w:rPr>
                <w:rFonts w:ascii="Book Antiqua" w:hAnsi="Book Antiqua"/>
                <w:b/>
                <w:sz w:val="20"/>
                <w:szCs w:val="20"/>
              </w:rPr>
            </w:pPr>
            <w:r w:rsidRPr="00BE714D">
              <w:rPr>
                <w:rFonts w:ascii="Book Antiqua" w:hAnsi="Book Antiqua"/>
                <w:b/>
                <w:sz w:val="20"/>
                <w:szCs w:val="20"/>
              </w:rPr>
              <w:t>Act nr</w:t>
            </w:r>
          </w:p>
        </w:tc>
        <w:tc>
          <w:tcPr>
            <w:tcW w:w="933" w:type="dxa"/>
            <w:tcBorders>
              <w:top w:val="single" w:sz="12" w:space="0" w:color="auto"/>
              <w:left w:val="single" w:sz="8" w:space="0" w:color="auto"/>
              <w:bottom w:val="single" w:sz="18" w:space="0" w:color="auto"/>
              <w:right w:val="single" w:sz="8" w:space="0" w:color="auto"/>
            </w:tcBorders>
          </w:tcPr>
          <w:p w:rsidR="006C7996" w:rsidRPr="00BE714D" w:rsidRDefault="006C7996" w:rsidP="00012940">
            <w:pPr>
              <w:jc w:val="center"/>
              <w:rPr>
                <w:rFonts w:ascii="Book Antiqua" w:hAnsi="Book Antiqua"/>
                <w:b/>
                <w:sz w:val="20"/>
                <w:szCs w:val="20"/>
              </w:rPr>
            </w:pPr>
            <w:r w:rsidRPr="00BE714D">
              <w:rPr>
                <w:rFonts w:ascii="Book Antiqua" w:hAnsi="Book Antiqua"/>
                <w:b/>
                <w:sz w:val="20"/>
                <w:szCs w:val="20"/>
              </w:rPr>
              <w:t>Priority</w:t>
            </w:r>
          </w:p>
        </w:tc>
        <w:tc>
          <w:tcPr>
            <w:tcW w:w="7655" w:type="dxa"/>
            <w:tcBorders>
              <w:top w:val="single" w:sz="12" w:space="0" w:color="auto"/>
              <w:left w:val="single" w:sz="8" w:space="0" w:color="auto"/>
              <w:bottom w:val="single" w:sz="18" w:space="0" w:color="auto"/>
              <w:right w:val="single" w:sz="12" w:space="0" w:color="auto"/>
            </w:tcBorders>
          </w:tcPr>
          <w:p w:rsidR="006C7996" w:rsidRPr="00BE714D" w:rsidRDefault="006C7996" w:rsidP="00012940">
            <w:pPr>
              <w:spacing w:line="276" w:lineRule="auto"/>
              <w:jc w:val="center"/>
              <w:rPr>
                <w:rFonts w:ascii="Book Antiqua" w:hAnsi="Book Antiqua"/>
                <w:b/>
                <w:sz w:val="20"/>
                <w:szCs w:val="20"/>
              </w:rPr>
            </w:pPr>
            <w:r w:rsidRPr="00BE714D">
              <w:rPr>
                <w:rFonts w:ascii="Book Antiqua" w:hAnsi="Book Antiqua"/>
                <w:b/>
                <w:sz w:val="20"/>
                <w:szCs w:val="20"/>
              </w:rPr>
              <w:t>Activity name</w:t>
            </w:r>
          </w:p>
        </w:tc>
      </w:tr>
      <w:tr w:rsidR="00E463D0" w:rsidRPr="00946370" w:rsidTr="00E463D0">
        <w:tc>
          <w:tcPr>
            <w:tcW w:w="805" w:type="dxa"/>
            <w:tcBorders>
              <w:top w:val="single" w:sz="18" w:space="0" w:color="auto"/>
              <w:left w:val="single" w:sz="18" w:space="0" w:color="auto"/>
              <w:bottom w:val="single" w:sz="6" w:space="0" w:color="auto"/>
              <w:right w:val="single" w:sz="6" w:space="0" w:color="auto"/>
            </w:tcBorders>
          </w:tcPr>
          <w:p w:rsidR="00E463D0" w:rsidRPr="00946370" w:rsidRDefault="00E463D0" w:rsidP="0042183D">
            <w:pPr>
              <w:spacing w:line="276" w:lineRule="auto"/>
              <w:jc w:val="center"/>
              <w:rPr>
                <w:rFonts w:ascii="Book Antiqua" w:hAnsi="Book Antiqua"/>
                <w:b/>
                <w:color w:val="002060"/>
                <w:sz w:val="20"/>
                <w:szCs w:val="20"/>
              </w:rPr>
            </w:pPr>
            <w:r w:rsidRPr="00946370">
              <w:rPr>
                <w:rFonts w:ascii="Book Antiqua" w:hAnsi="Book Antiqua"/>
                <w:b/>
                <w:color w:val="002060"/>
                <w:sz w:val="20"/>
                <w:szCs w:val="20"/>
              </w:rPr>
              <w:t>R1</w:t>
            </w:r>
          </w:p>
        </w:tc>
        <w:tc>
          <w:tcPr>
            <w:tcW w:w="813" w:type="dxa"/>
            <w:tcBorders>
              <w:top w:val="single" w:sz="18" w:space="0" w:color="auto"/>
              <w:left w:val="single" w:sz="6" w:space="0" w:color="auto"/>
              <w:bottom w:val="single" w:sz="6" w:space="0" w:color="auto"/>
              <w:right w:val="single" w:sz="6" w:space="0" w:color="auto"/>
            </w:tcBorders>
          </w:tcPr>
          <w:p w:rsidR="00E463D0" w:rsidRPr="00946370" w:rsidRDefault="00E463D0" w:rsidP="00912B7F">
            <w:pPr>
              <w:jc w:val="both"/>
              <w:rPr>
                <w:rFonts w:ascii="Book Antiqua" w:hAnsi="Book Antiqua"/>
                <w:color w:val="002060"/>
                <w:sz w:val="20"/>
                <w:szCs w:val="20"/>
              </w:rPr>
            </w:pPr>
          </w:p>
        </w:tc>
        <w:tc>
          <w:tcPr>
            <w:tcW w:w="933" w:type="dxa"/>
            <w:tcBorders>
              <w:top w:val="single" w:sz="18" w:space="0" w:color="auto"/>
              <w:left w:val="single" w:sz="6" w:space="0" w:color="auto"/>
              <w:bottom w:val="single" w:sz="6" w:space="0" w:color="auto"/>
              <w:right w:val="single" w:sz="6" w:space="0" w:color="auto"/>
            </w:tcBorders>
          </w:tcPr>
          <w:p w:rsidR="00E463D0" w:rsidRPr="00946370" w:rsidRDefault="00E463D0" w:rsidP="00012940">
            <w:pPr>
              <w:jc w:val="both"/>
              <w:rPr>
                <w:rFonts w:ascii="Book Antiqua" w:hAnsi="Book Antiqua"/>
                <w:color w:val="002060"/>
                <w:sz w:val="20"/>
                <w:szCs w:val="20"/>
              </w:rPr>
            </w:pPr>
          </w:p>
        </w:tc>
        <w:tc>
          <w:tcPr>
            <w:tcW w:w="7655" w:type="dxa"/>
            <w:vMerge w:val="restart"/>
            <w:tcBorders>
              <w:top w:val="single" w:sz="18" w:space="0" w:color="auto"/>
              <w:left w:val="single" w:sz="6" w:space="0" w:color="auto"/>
              <w:right w:val="single" w:sz="18" w:space="0" w:color="auto"/>
            </w:tcBorders>
            <w:vAlign w:val="center"/>
          </w:tcPr>
          <w:p w:rsidR="00E463D0" w:rsidRPr="00946370" w:rsidRDefault="00E463D0" w:rsidP="00E463D0">
            <w:pPr>
              <w:spacing w:line="276" w:lineRule="auto"/>
              <w:jc w:val="center"/>
              <w:rPr>
                <w:rFonts w:ascii="Book Antiqua" w:hAnsi="Book Antiqua"/>
                <w:color w:val="002060"/>
                <w:sz w:val="20"/>
                <w:szCs w:val="20"/>
              </w:rPr>
            </w:pPr>
            <w:r>
              <w:rPr>
                <w:rFonts w:ascii="Book Antiqua" w:hAnsi="Book Antiqua"/>
                <w:color w:val="002060"/>
                <w:sz w:val="20"/>
                <w:szCs w:val="20"/>
              </w:rPr>
              <w:t>(see Annex)</w:t>
            </w:r>
          </w:p>
        </w:tc>
      </w:tr>
      <w:tr w:rsidR="00E463D0" w:rsidRPr="00946370" w:rsidTr="000D03F3">
        <w:tc>
          <w:tcPr>
            <w:tcW w:w="805" w:type="dxa"/>
            <w:tcBorders>
              <w:top w:val="single" w:sz="6" w:space="0" w:color="auto"/>
              <w:left w:val="single" w:sz="18" w:space="0" w:color="auto"/>
              <w:bottom w:val="single" w:sz="6" w:space="0" w:color="auto"/>
              <w:right w:val="single" w:sz="6" w:space="0" w:color="auto"/>
            </w:tcBorders>
          </w:tcPr>
          <w:p w:rsidR="00E463D0" w:rsidRPr="00946370" w:rsidRDefault="00E463D0" w:rsidP="00E463D0">
            <w:pPr>
              <w:jc w:val="center"/>
              <w:rPr>
                <w:rFonts w:ascii="Book Antiqua" w:hAnsi="Book Antiqua"/>
                <w:b/>
                <w:color w:val="002060"/>
                <w:sz w:val="20"/>
                <w:szCs w:val="20"/>
              </w:rPr>
            </w:pPr>
            <w:r w:rsidRPr="00946370">
              <w:rPr>
                <w:rFonts w:ascii="Book Antiqua" w:hAnsi="Book Antiqua"/>
                <w:b/>
                <w:color w:val="002060"/>
                <w:sz w:val="20"/>
                <w:szCs w:val="20"/>
              </w:rPr>
              <w:t>R</w:t>
            </w:r>
            <w:r>
              <w:rPr>
                <w:rFonts w:ascii="Book Antiqua" w:hAnsi="Book Antiqua"/>
                <w:b/>
                <w:color w:val="002060"/>
                <w:sz w:val="20"/>
                <w:szCs w:val="20"/>
              </w:rPr>
              <w:t>2</w:t>
            </w:r>
          </w:p>
        </w:tc>
        <w:tc>
          <w:tcPr>
            <w:tcW w:w="813" w:type="dxa"/>
            <w:tcBorders>
              <w:top w:val="single" w:sz="6" w:space="0" w:color="auto"/>
              <w:left w:val="single" w:sz="6" w:space="0" w:color="auto"/>
              <w:bottom w:val="single" w:sz="6" w:space="0" w:color="auto"/>
              <w:right w:val="single" w:sz="6" w:space="0" w:color="auto"/>
            </w:tcBorders>
          </w:tcPr>
          <w:p w:rsidR="00E463D0" w:rsidRPr="00946370" w:rsidRDefault="00E463D0" w:rsidP="00012940">
            <w:pPr>
              <w:jc w:val="both"/>
              <w:rPr>
                <w:rFonts w:ascii="Book Antiqua" w:hAnsi="Book Antiqua"/>
                <w:color w:val="002060"/>
                <w:sz w:val="20"/>
                <w:szCs w:val="20"/>
              </w:rPr>
            </w:pPr>
          </w:p>
        </w:tc>
        <w:tc>
          <w:tcPr>
            <w:tcW w:w="933" w:type="dxa"/>
            <w:tcBorders>
              <w:top w:val="single" w:sz="6" w:space="0" w:color="auto"/>
              <w:left w:val="single" w:sz="6" w:space="0" w:color="auto"/>
              <w:bottom w:val="single" w:sz="6" w:space="0" w:color="auto"/>
              <w:right w:val="single" w:sz="6" w:space="0" w:color="auto"/>
            </w:tcBorders>
          </w:tcPr>
          <w:p w:rsidR="00E463D0" w:rsidRPr="00946370" w:rsidRDefault="00E463D0" w:rsidP="00012940">
            <w:pPr>
              <w:jc w:val="both"/>
              <w:rPr>
                <w:rFonts w:ascii="Book Antiqua" w:hAnsi="Book Antiqua"/>
                <w:color w:val="002060"/>
                <w:sz w:val="20"/>
                <w:szCs w:val="20"/>
              </w:rPr>
            </w:pPr>
          </w:p>
        </w:tc>
        <w:tc>
          <w:tcPr>
            <w:tcW w:w="7655" w:type="dxa"/>
            <w:vMerge/>
            <w:tcBorders>
              <w:left w:val="single" w:sz="6" w:space="0" w:color="auto"/>
              <w:right w:val="single" w:sz="18" w:space="0" w:color="auto"/>
            </w:tcBorders>
          </w:tcPr>
          <w:p w:rsidR="00E463D0" w:rsidRPr="00946370" w:rsidRDefault="00E463D0" w:rsidP="00BE714D">
            <w:pPr>
              <w:jc w:val="both"/>
              <w:rPr>
                <w:rFonts w:ascii="Book Antiqua" w:hAnsi="Book Antiqua"/>
                <w:color w:val="002060"/>
                <w:sz w:val="20"/>
                <w:szCs w:val="20"/>
              </w:rPr>
            </w:pPr>
          </w:p>
        </w:tc>
      </w:tr>
      <w:tr w:rsidR="00E463D0" w:rsidRPr="00946370" w:rsidTr="000D03F3">
        <w:tc>
          <w:tcPr>
            <w:tcW w:w="805" w:type="dxa"/>
            <w:tcBorders>
              <w:top w:val="single" w:sz="6" w:space="0" w:color="auto"/>
              <w:left w:val="single" w:sz="18" w:space="0" w:color="auto"/>
              <w:bottom w:val="single" w:sz="6" w:space="0" w:color="auto"/>
              <w:right w:val="single" w:sz="6" w:space="0" w:color="auto"/>
            </w:tcBorders>
          </w:tcPr>
          <w:p w:rsidR="00E463D0" w:rsidRPr="00946370" w:rsidRDefault="00E463D0" w:rsidP="00E463D0">
            <w:pPr>
              <w:jc w:val="center"/>
              <w:rPr>
                <w:rFonts w:ascii="Book Antiqua" w:hAnsi="Book Antiqua"/>
                <w:b/>
                <w:color w:val="002060"/>
                <w:sz w:val="20"/>
                <w:szCs w:val="20"/>
              </w:rPr>
            </w:pPr>
            <w:r w:rsidRPr="00946370">
              <w:rPr>
                <w:rFonts w:ascii="Book Antiqua" w:hAnsi="Book Antiqua"/>
                <w:b/>
                <w:color w:val="002060"/>
                <w:sz w:val="20"/>
                <w:szCs w:val="20"/>
              </w:rPr>
              <w:t>R</w:t>
            </w:r>
            <w:r>
              <w:rPr>
                <w:rFonts w:ascii="Book Antiqua" w:hAnsi="Book Antiqua"/>
                <w:b/>
                <w:color w:val="002060"/>
                <w:sz w:val="20"/>
                <w:szCs w:val="20"/>
              </w:rPr>
              <w:t>3</w:t>
            </w:r>
          </w:p>
        </w:tc>
        <w:tc>
          <w:tcPr>
            <w:tcW w:w="813" w:type="dxa"/>
            <w:tcBorders>
              <w:top w:val="single" w:sz="6" w:space="0" w:color="auto"/>
              <w:left w:val="single" w:sz="6" w:space="0" w:color="auto"/>
              <w:bottom w:val="single" w:sz="6" w:space="0" w:color="auto"/>
              <w:right w:val="single" w:sz="6" w:space="0" w:color="auto"/>
            </w:tcBorders>
          </w:tcPr>
          <w:p w:rsidR="00E463D0" w:rsidRPr="00946370" w:rsidRDefault="00E463D0" w:rsidP="00012940">
            <w:pPr>
              <w:jc w:val="both"/>
              <w:rPr>
                <w:rFonts w:ascii="Book Antiqua" w:hAnsi="Book Antiqua"/>
                <w:color w:val="002060"/>
                <w:sz w:val="20"/>
                <w:szCs w:val="20"/>
              </w:rPr>
            </w:pPr>
          </w:p>
        </w:tc>
        <w:tc>
          <w:tcPr>
            <w:tcW w:w="933" w:type="dxa"/>
            <w:tcBorders>
              <w:top w:val="single" w:sz="6" w:space="0" w:color="auto"/>
              <w:left w:val="single" w:sz="6" w:space="0" w:color="auto"/>
              <w:bottom w:val="single" w:sz="6" w:space="0" w:color="auto"/>
              <w:right w:val="single" w:sz="6" w:space="0" w:color="auto"/>
            </w:tcBorders>
          </w:tcPr>
          <w:p w:rsidR="00E463D0" w:rsidRPr="00946370" w:rsidRDefault="00E463D0" w:rsidP="00012940">
            <w:pPr>
              <w:jc w:val="both"/>
              <w:rPr>
                <w:rFonts w:ascii="Book Antiqua" w:hAnsi="Book Antiqua"/>
                <w:color w:val="002060"/>
                <w:sz w:val="20"/>
                <w:szCs w:val="20"/>
              </w:rPr>
            </w:pPr>
          </w:p>
        </w:tc>
        <w:tc>
          <w:tcPr>
            <w:tcW w:w="7655" w:type="dxa"/>
            <w:vMerge/>
            <w:tcBorders>
              <w:left w:val="single" w:sz="6" w:space="0" w:color="auto"/>
              <w:right w:val="single" w:sz="18" w:space="0" w:color="auto"/>
            </w:tcBorders>
          </w:tcPr>
          <w:p w:rsidR="00E463D0" w:rsidRPr="00946370" w:rsidRDefault="00E463D0" w:rsidP="0042183D">
            <w:pPr>
              <w:jc w:val="both"/>
              <w:rPr>
                <w:rFonts w:ascii="Book Antiqua" w:hAnsi="Book Antiqua"/>
                <w:color w:val="002060"/>
                <w:sz w:val="20"/>
                <w:szCs w:val="20"/>
              </w:rPr>
            </w:pPr>
          </w:p>
        </w:tc>
      </w:tr>
      <w:tr w:rsidR="00E463D0" w:rsidRPr="00946370" w:rsidTr="000D03F3">
        <w:tc>
          <w:tcPr>
            <w:tcW w:w="805" w:type="dxa"/>
            <w:tcBorders>
              <w:top w:val="single" w:sz="6" w:space="0" w:color="auto"/>
              <w:left w:val="single" w:sz="18" w:space="0" w:color="auto"/>
              <w:bottom w:val="single" w:sz="18" w:space="0" w:color="auto"/>
              <w:right w:val="single" w:sz="6" w:space="0" w:color="auto"/>
            </w:tcBorders>
          </w:tcPr>
          <w:p w:rsidR="00E463D0" w:rsidRPr="00946370" w:rsidRDefault="00E463D0" w:rsidP="00E463D0">
            <w:pPr>
              <w:jc w:val="center"/>
              <w:rPr>
                <w:rFonts w:ascii="Book Antiqua" w:hAnsi="Book Antiqua"/>
                <w:b/>
                <w:color w:val="002060"/>
                <w:sz w:val="20"/>
                <w:szCs w:val="20"/>
              </w:rPr>
            </w:pPr>
            <w:r>
              <w:rPr>
                <w:rFonts w:ascii="Book Antiqua" w:hAnsi="Book Antiqua"/>
                <w:b/>
                <w:color w:val="002060"/>
                <w:sz w:val="20"/>
                <w:szCs w:val="20"/>
              </w:rPr>
              <w:t>R4</w:t>
            </w:r>
          </w:p>
        </w:tc>
        <w:tc>
          <w:tcPr>
            <w:tcW w:w="813" w:type="dxa"/>
            <w:tcBorders>
              <w:top w:val="single" w:sz="6" w:space="0" w:color="auto"/>
              <w:left w:val="single" w:sz="6" w:space="0" w:color="auto"/>
              <w:bottom w:val="single" w:sz="18" w:space="0" w:color="auto"/>
              <w:right w:val="single" w:sz="6" w:space="0" w:color="auto"/>
            </w:tcBorders>
          </w:tcPr>
          <w:p w:rsidR="00E463D0" w:rsidRPr="00946370" w:rsidRDefault="00E463D0" w:rsidP="00012940">
            <w:pPr>
              <w:jc w:val="both"/>
              <w:rPr>
                <w:rFonts w:ascii="Book Antiqua" w:hAnsi="Book Antiqua"/>
                <w:color w:val="002060"/>
                <w:sz w:val="20"/>
                <w:szCs w:val="20"/>
              </w:rPr>
            </w:pPr>
          </w:p>
        </w:tc>
        <w:tc>
          <w:tcPr>
            <w:tcW w:w="933" w:type="dxa"/>
            <w:tcBorders>
              <w:top w:val="single" w:sz="6" w:space="0" w:color="auto"/>
              <w:left w:val="single" w:sz="6" w:space="0" w:color="auto"/>
              <w:bottom w:val="single" w:sz="18" w:space="0" w:color="auto"/>
              <w:right w:val="single" w:sz="6" w:space="0" w:color="auto"/>
            </w:tcBorders>
          </w:tcPr>
          <w:p w:rsidR="00E463D0" w:rsidRPr="00946370" w:rsidRDefault="00E463D0" w:rsidP="00012940">
            <w:pPr>
              <w:jc w:val="both"/>
              <w:rPr>
                <w:rFonts w:ascii="Book Antiqua" w:hAnsi="Book Antiqua"/>
                <w:color w:val="002060"/>
                <w:sz w:val="20"/>
                <w:szCs w:val="20"/>
              </w:rPr>
            </w:pPr>
          </w:p>
        </w:tc>
        <w:tc>
          <w:tcPr>
            <w:tcW w:w="7655" w:type="dxa"/>
            <w:vMerge/>
            <w:tcBorders>
              <w:left w:val="single" w:sz="6" w:space="0" w:color="auto"/>
              <w:bottom w:val="single" w:sz="18" w:space="0" w:color="auto"/>
              <w:right w:val="single" w:sz="18" w:space="0" w:color="auto"/>
            </w:tcBorders>
          </w:tcPr>
          <w:p w:rsidR="00E463D0" w:rsidRPr="00946370" w:rsidRDefault="00E463D0" w:rsidP="00661F48">
            <w:pPr>
              <w:jc w:val="both"/>
              <w:rPr>
                <w:rFonts w:ascii="Book Antiqua" w:hAnsi="Book Antiqua"/>
                <w:color w:val="002060"/>
                <w:sz w:val="20"/>
                <w:szCs w:val="20"/>
              </w:rPr>
            </w:pPr>
          </w:p>
        </w:tc>
      </w:tr>
    </w:tbl>
    <w:p w:rsidR="00391A6A" w:rsidRDefault="00391A6A" w:rsidP="005D3E22">
      <w:pPr>
        <w:spacing w:after="0" w:line="240" w:lineRule="auto"/>
        <w:jc w:val="both"/>
        <w:rPr>
          <w:rFonts w:ascii="Book Antiqua" w:hAnsi="Book Antiqua"/>
          <w:b/>
          <w:sz w:val="24"/>
          <w:szCs w:val="24"/>
        </w:rPr>
      </w:pPr>
    </w:p>
    <w:p w:rsidR="00397FEA" w:rsidRDefault="00444F45" w:rsidP="005D3E22">
      <w:pPr>
        <w:spacing w:after="0" w:line="240" w:lineRule="auto"/>
        <w:jc w:val="both"/>
        <w:rPr>
          <w:rFonts w:ascii="Book Antiqua" w:hAnsi="Book Antiqua"/>
          <w:b/>
          <w:sz w:val="24"/>
          <w:szCs w:val="24"/>
        </w:rPr>
      </w:pPr>
      <w:r w:rsidRPr="00E771DB">
        <w:rPr>
          <w:rFonts w:ascii="Book Antiqua" w:hAnsi="Book Antiqua"/>
          <w:b/>
          <w:sz w:val="24"/>
          <w:szCs w:val="24"/>
        </w:rPr>
        <w:t>1</w:t>
      </w:r>
      <w:r w:rsidR="00F9530C">
        <w:rPr>
          <w:rFonts w:ascii="Book Antiqua" w:hAnsi="Book Antiqua"/>
          <w:b/>
          <w:sz w:val="24"/>
          <w:szCs w:val="24"/>
        </w:rPr>
        <w:t>1</w:t>
      </w:r>
      <w:r w:rsidRPr="00E771DB">
        <w:rPr>
          <w:rFonts w:ascii="Book Antiqua" w:hAnsi="Book Antiqua"/>
          <w:b/>
          <w:sz w:val="24"/>
          <w:szCs w:val="24"/>
        </w:rPr>
        <w:t>.</w:t>
      </w:r>
      <w:r w:rsidR="005D3E22">
        <w:rPr>
          <w:rFonts w:ascii="Book Antiqua" w:hAnsi="Book Antiqua"/>
          <w:b/>
          <w:sz w:val="24"/>
          <w:szCs w:val="24"/>
        </w:rPr>
        <w:t xml:space="preserve"> </w:t>
      </w:r>
      <w:r w:rsidRPr="00E771DB">
        <w:rPr>
          <w:rFonts w:ascii="Book Antiqua" w:hAnsi="Book Antiqua"/>
          <w:b/>
          <w:sz w:val="24"/>
          <w:szCs w:val="24"/>
        </w:rPr>
        <w:t>Target group(s), imm</w:t>
      </w:r>
      <w:r w:rsidR="00453398">
        <w:rPr>
          <w:rFonts w:ascii="Book Antiqua" w:hAnsi="Book Antiqua"/>
          <w:b/>
          <w:sz w:val="24"/>
          <w:szCs w:val="24"/>
        </w:rPr>
        <w:t xml:space="preserve">ediate, intermediate and final </w:t>
      </w:r>
      <w:r w:rsidR="00E771DB">
        <w:rPr>
          <w:rFonts w:ascii="Book Antiqua" w:hAnsi="Book Antiqua"/>
          <w:b/>
          <w:sz w:val="24"/>
          <w:szCs w:val="24"/>
        </w:rPr>
        <w:t>B</w:t>
      </w:r>
      <w:r w:rsidRPr="00E771DB">
        <w:rPr>
          <w:rFonts w:ascii="Book Antiqua" w:hAnsi="Book Antiqua"/>
          <w:b/>
          <w:sz w:val="24"/>
          <w:szCs w:val="24"/>
        </w:rPr>
        <w:t xml:space="preserve">eneficiaries </w:t>
      </w:r>
      <w:r w:rsidRPr="00E771DB">
        <w:rPr>
          <w:rFonts w:ascii="Book Antiqua" w:hAnsi="Book Antiqua"/>
          <w:b/>
        </w:rPr>
        <w:t>(</w:t>
      </w:r>
      <w:r w:rsidRPr="00E771DB">
        <w:rPr>
          <w:rFonts w:ascii="Book Antiqua" w:hAnsi="Book Antiqua"/>
          <w:b/>
          <w:sz w:val="20"/>
          <w:szCs w:val="20"/>
        </w:rPr>
        <w:t>as applicable</w:t>
      </w:r>
      <w:r w:rsidRPr="00E771DB">
        <w:rPr>
          <w:rFonts w:ascii="Book Antiqua" w:hAnsi="Book Antiqua"/>
          <w:b/>
        </w:rPr>
        <w:t>)</w:t>
      </w:r>
      <w:r w:rsidRPr="00E771DB">
        <w:rPr>
          <w:rFonts w:ascii="Book Antiqua" w:hAnsi="Book Antiqua"/>
          <w:b/>
          <w:sz w:val="24"/>
          <w:szCs w:val="24"/>
        </w:rPr>
        <w:t xml:space="preserve"> and other Stakeholders </w:t>
      </w:r>
      <w:r w:rsidRPr="006C7996">
        <w:rPr>
          <w:rFonts w:ascii="Book Antiqua" w:hAnsi="Book Antiqua"/>
        </w:rPr>
        <w:t>(</w:t>
      </w:r>
      <w:r w:rsidRPr="006C7996">
        <w:rPr>
          <w:rFonts w:ascii="Book Antiqua" w:hAnsi="Book Antiqua"/>
          <w:sz w:val="20"/>
          <w:szCs w:val="20"/>
        </w:rPr>
        <w:t>including nature of exp</w:t>
      </w:r>
      <w:r w:rsidR="00E771DB" w:rsidRPr="006C7996">
        <w:rPr>
          <w:rFonts w:ascii="Book Antiqua" w:hAnsi="Book Antiqua"/>
          <w:sz w:val="20"/>
          <w:szCs w:val="20"/>
        </w:rPr>
        <w:t>ectations and mode of dialogue</w:t>
      </w:r>
      <w:r w:rsidR="00E771DB" w:rsidRPr="006C7996">
        <w:rPr>
          <w:rFonts w:ascii="Book Antiqua" w:hAnsi="Book Antiqua"/>
        </w:rPr>
        <w:t>)</w:t>
      </w:r>
      <w:r w:rsidR="00E771DB">
        <w:rPr>
          <w:rFonts w:ascii="Book Antiqua" w:hAnsi="Book Antiqua"/>
          <w:b/>
        </w:rPr>
        <w:t xml:space="preserve"> </w:t>
      </w:r>
      <w:r w:rsidR="008566C9" w:rsidRPr="00E771DB">
        <w:rPr>
          <w:rFonts w:ascii="Book Antiqua" w:hAnsi="Book Antiqua"/>
          <w:b/>
          <w:sz w:val="24"/>
          <w:szCs w:val="24"/>
        </w:rPr>
        <w:t>+</w:t>
      </w:r>
      <w:r w:rsidR="00E771DB">
        <w:rPr>
          <w:rFonts w:ascii="Book Antiqua" w:hAnsi="Book Antiqua"/>
          <w:b/>
          <w:sz w:val="24"/>
          <w:szCs w:val="24"/>
        </w:rPr>
        <w:t xml:space="preserve"> </w:t>
      </w:r>
      <w:r w:rsidRPr="00E771DB">
        <w:rPr>
          <w:rFonts w:ascii="Book Antiqua" w:hAnsi="Book Antiqua"/>
          <w:b/>
          <w:sz w:val="24"/>
          <w:szCs w:val="24"/>
        </w:rPr>
        <w:t xml:space="preserve">Expected Impacts </w:t>
      </w:r>
      <w:proofErr w:type="gramStart"/>
      <w:r w:rsidR="00E771DB" w:rsidRPr="00E771DB">
        <w:rPr>
          <w:rFonts w:ascii="Book Antiqua" w:hAnsi="Book Antiqua"/>
          <w:b/>
          <w:sz w:val="20"/>
          <w:szCs w:val="20"/>
        </w:rPr>
        <w:t>( +</w:t>
      </w:r>
      <w:proofErr w:type="gramEnd"/>
      <w:r w:rsidR="00E771DB" w:rsidRPr="00E771DB">
        <w:rPr>
          <w:rFonts w:ascii="Book Antiqua" w:hAnsi="Book Antiqua"/>
          <w:b/>
          <w:sz w:val="20"/>
          <w:szCs w:val="20"/>
        </w:rPr>
        <w:t>/-)</w:t>
      </w:r>
      <w:r w:rsidR="00E771DB">
        <w:rPr>
          <w:rFonts w:ascii="Book Antiqua" w:hAnsi="Book Antiqua"/>
          <w:b/>
          <w:sz w:val="24"/>
          <w:szCs w:val="24"/>
        </w:rPr>
        <w:t xml:space="preserve"> </w:t>
      </w:r>
      <w:r w:rsidRPr="00E771DB">
        <w:rPr>
          <w:rFonts w:ascii="Book Antiqua" w:hAnsi="Book Antiqua"/>
          <w:b/>
          <w:sz w:val="24"/>
          <w:szCs w:val="24"/>
        </w:rPr>
        <w:t>on those</w:t>
      </w:r>
    </w:p>
    <w:p w:rsidR="00A92118" w:rsidRPr="00E771DB" w:rsidRDefault="00A92118" w:rsidP="005D3E22">
      <w:pPr>
        <w:spacing w:after="0" w:line="240" w:lineRule="auto"/>
        <w:jc w:val="both"/>
        <w:rPr>
          <w:rFonts w:ascii="Book Antiqua" w:hAnsi="Book Antiqua"/>
          <w:b/>
          <w:sz w:val="24"/>
          <w:szCs w:val="24"/>
        </w:rPr>
      </w:pPr>
    </w:p>
    <w:p w:rsidR="00A92118" w:rsidRDefault="00A92118" w:rsidP="00A92118">
      <w:pPr>
        <w:pStyle w:val="ListParagraph"/>
        <w:numPr>
          <w:ilvl w:val="0"/>
          <w:numId w:val="24"/>
        </w:numPr>
        <w:spacing w:after="0"/>
        <w:jc w:val="both"/>
        <w:rPr>
          <w:rFonts w:ascii="Book Antiqua" w:hAnsi="Book Antiqua"/>
          <w:color w:val="002060"/>
          <w:lang w:val="en-US"/>
        </w:rPr>
      </w:pPr>
      <w:r>
        <w:rPr>
          <w:rFonts w:ascii="Book Antiqua" w:hAnsi="Book Antiqua"/>
          <w:color w:val="002060"/>
          <w:lang w:val="en-US"/>
        </w:rPr>
        <w:t>Immediate and direct beneficiaries will be the w</w:t>
      </w:r>
      <w:r w:rsidRPr="00A92118">
        <w:rPr>
          <w:rFonts w:ascii="Book Antiqua" w:hAnsi="Book Antiqua"/>
          <w:color w:val="002060"/>
          <w:lang w:val="en-US"/>
        </w:rPr>
        <w:t xml:space="preserve">omen handicraft producers in each </w:t>
      </w:r>
      <w:r>
        <w:rPr>
          <w:rFonts w:ascii="Book Antiqua" w:hAnsi="Book Antiqua"/>
          <w:color w:val="002060"/>
          <w:lang w:val="en-US"/>
        </w:rPr>
        <w:t>I</w:t>
      </w:r>
      <w:r w:rsidRPr="00A92118">
        <w:rPr>
          <w:rFonts w:ascii="Book Antiqua" w:hAnsi="Book Antiqua"/>
          <w:color w:val="002060"/>
          <w:lang w:val="en-US"/>
        </w:rPr>
        <w:t>sland</w:t>
      </w:r>
    </w:p>
    <w:p w:rsidR="00391A6A" w:rsidRDefault="00A92118" w:rsidP="00A92118">
      <w:pPr>
        <w:pStyle w:val="ListParagraph"/>
        <w:numPr>
          <w:ilvl w:val="0"/>
          <w:numId w:val="24"/>
        </w:numPr>
        <w:spacing w:after="0"/>
        <w:jc w:val="both"/>
        <w:rPr>
          <w:rFonts w:ascii="Book Antiqua" w:hAnsi="Book Antiqua"/>
          <w:color w:val="002060"/>
          <w:lang w:val="en-US"/>
        </w:rPr>
      </w:pPr>
      <w:r w:rsidRPr="00A92118">
        <w:rPr>
          <w:rFonts w:ascii="Book Antiqua" w:hAnsi="Book Antiqua"/>
          <w:color w:val="002060"/>
          <w:lang w:val="en-US"/>
        </w:rPr>
        <w:t xml:space="preserve">Beneficiaries however will </w:t>
      </w:r>
      <w:r>
        <w:rPr>
          <w:rFonts w:ascii="Book Antiqua" w:hAnsi="Book Antiqua"/>
          <w:color w:val="002060"/>
          <w:lang w:val="en-US"/>
        </w:rPr>
        <w:t xml:space="preserve">also </w:t>
      </w:r>
      <w:r w:rsidRPr="00A92118">
        <w:rPr>
          <w:rFonts w:ascii="Book Antiqua" w:hAnsi="Book Antiqua"/>
          <w:color w:val="002060"/>
          <w:lang w:val="en-US"/>
        </w:rPr>
        <w:t>be their immediate families, and the island populations, the Cook Islands handicraft industry, the tourism/visitor market and the Cook Islands resident and abroad in terms of enjoying a constant supply of authentic and quality handicraft</w:t>
      </w:r>
    </w:p>
    <w:p w:rsidR="00A92118" w:rsidRPr="00A92118" w:rsidRDefault="00A92118" w:rsidP="00A92118">
      <w:pPr>
        <w:pStyle w:val="ListParagraph"/>
        <w:spacing w:after="0"/>
        <w:jc w:val="both"/>
        <w:rPr>
          <w:rFonts w:ascii="Book Antiqua" w:hAnsi="Book Antiqua"/>
          <w:color w:val="002060"/>
          <w:lang w:val="en-US"/>
        </w:rPr>
      </w:pPr>
    </w:p>
    <w:p w:rsidR="005768BE" w:rsidRPr="00623BB1" w:rsidRDefault="00444F45" w:rsidP="00444F45">
      <w:pPr>
        <w:spacing w:after="0"/>
        <w:jc w:val="both"/>
        <w:rPr>
          <w:rFonts w:ascii="Book Antiqua" w:hAnsi="Book Antiqua"/>
          <w:b/>
          <w:sz w:val="24"/>
          <w:szCs w:val="24"/>
          <w:u w:val="single"/>
        </w:rPr>
      </w:pPr>
      <w:r w:rsidRPr="00B82909">
        <w:rPr>
          <w:rFonts w:ascii="Book Antiqua" w:hAnsi="Book Antiqua"/>
          <w:b/>
          <w:sz w:val="24"/>
          <w:szCs w:val="24"/>
        </w:rPr>
        <w:t>1</w:t>
      </w:r>
      <w:r w:rsidR="00F9530C" w:rsidRPr="00B82909">
        <w:rPr>
          <w:rFonts w:ascii="Book Antiqua" w:hAnsi="Book Antiqua"/>
          <w:b/>
          <w:sz w:val="24"/>
          <w:szCs w:val="24"/>
        </w:rPr>
        <w:t>2</w:t>
      </w:r>
      <w:r w:rsidRPr="00B82909">
        <w:rPr>
          <w:rFonts w:ascii="Book Antiqua" w:hAnsi="Book Antiqua"/>
          <w:b/>
          <w:sz w:val="24"/>
          <w:szCs w:val="24"/>
        </w:rPr>
        <w:t>.</w:t>
      </w:r>
      <w:r w:rsidR="005D3E22" w:rsidRPr="00B82909">
        <w:rPr>
          <w:rFonts w:ascii="Book Antiqua" w:hAnsi="Book Antiqua"/>
          <w:b/>
          <w:sz w:val="24"/>
          <w:szCs w:val="24"/>
        </w:rPr>
        <w:t xml:space="preserve"> </w:t>
      </w:r>
      <w:r w:rsidRPr="00B82909">
        <w:rPr>
          <w:rFonts w:ascii="Book Antiqua" w:hAnsi="Book Antiqua"/>
          <w:b/>
          <w:sz w:val="24"/>
          <w:szCs w:val="24"/>
        </w:rPr>
        <w:t>Assumptions &amp; Constraints/Synergies/Risks</w:t>
      </w:r>
      <w:r w:rsidRPr="00B82909">
        <w:rPr>
          <w:rFonts w:ascii="Book Antiqua" w:hAnsi="Book Antiqua"/>
          <w:b/>
          <w:sz w:val="24"/>
          <w:szCs w:val="24"/>
          <w:u w:val="single"/>
        </w:rPr>
        <w:t xml:space="preserve"> </w:t>
      </w:r>
    </w:p>
    <w:p w:rsidR="00623BB1" w:rsidRPr="00F21C46" w:rsidRDefault="00623BB1" w:rsidP="00623BB1">
      <w:pPr>
        <w:numPr>
          <w:ilvl w:val="0"/>
          <w:numId w:val="19"/>
        </w:numPr>
        <w:spacing w:after="0"/>
        <w:ind w:left="1080" w:hanging="360"/>
        <w:jc w:val="both"/>
        <w:rPr>
          <w:rFonts w:ascii="Book Antiqua" w:hAnsi="Book Antiqua" w:cs="Book Antiqua"/>
          <w:color w:val="002060"/>
          <w:sz w:val="20"/>
          <w:szCs w:val="20"/>
        </w:rPr>
      </w:pPr>
      <w:r w:rsidRPr="00F21C46">
        <w:rPr>
          <w:rFonts w:ascii="Book Antiqua" w:hAnsi="Book Antiqua" w:cs="Book Antiqua"/>
          <w:color w:val="002060"/>
          <w:sz w:val="20"/>
          <w:szCs w:val="20"/>
        </w:rPr>
        <w:t>Political and institutional stability as well as  continuing alignment with trade development principles and trade agreements framework</w:t>
      </w:r>
    </w:p>
    <w:p w:rsidR="0076230C" w:rsidRDefault="00AB7EFF" w:rsidP="0076230C">
      <w:pPr>
        <w:numPr>
          <w:ilvl w:val="0"/>
          <w:numId w:val="20"/>
        </w:numPr>
        <w:contextualSpacing/>
        <w:jc w:val="both"/>
        <w:rPr>
          <w:rFonts w:ascii="Book Antiqua" w:hAnsi="Book Antiqua" w:cs="Book Antiqua"/>
          <w:color w:val="002060"/>
          <w:sz w:val="20"/>
          <w:szCs w:val="20"/>
        </w:rPr>
      </w:pPr>
      <w:r>
        <w:rPr>
          <w:rFonts w:ascii="Book Antiqua" w:hAnsi="Book Antiqua" w:cs="Book Antiqua"/>
          <w:color w:val="002060"/>
          <w:sz w:val="20"/>
          <w:szCs w:val="20"/>
        </w:rPr>
        <w:t xml:space="preserve"> </w:t>
      </w:r>
      <w:r w:rsidR="0076230C">
        <w:rPr>
          <w:rFonts w:ascii="Book Antiqua" w:hAnsi="Book Antiqua" w:cs="Book Antiqua"/>
          <w:color w:val="002060"/>
          <w:sz w:val="20"/>
          <w:szCs w:val="20"/>
        </w:rPr>
        <w:t>Development of traditional handicraft while also developing capacities and skills of the women producers</w:t>
      </w:r>
      <w:r w:rsidR="0076230C" w:rsidRPr="0076230C">
        <w:rPr>
          <w:rFonts w:ascii="Book Antiqua" w:hAnsi="Book Antiqua" w:cs="Book Antiqua"/>
          <w:color w:val="002060"/>
          <w:sz w:val="20"/>
          <w:szCs w:val="20"/>
        </w:rPr>
        <w:t xml:space="preserve"> regarded as a priority issue from a political perspective</w:t>
      </w:r>
      <w:r w:rsidR="0076230C">
        <w:rPr>
          <w:rFonts w:ascii="Book Antiqua" w:hAnsi="Book Antiqua" w:cs="Book Antiqua"/>
          <w:color w:val="002060"/>
          <w:sz w:val="20"/>
          <w:szCs w:val="20"/>
        </w:rPr>
        <w:t xml:space="preserve"> </w:t>
      </w:r>
    </w:p>
    <w:p w:rsidR="00623BB1" w:rsidRPr="0076230C" w:rsidRDefault="0076230C" w:rsidP="0076230C">
      <w:pPr>
        <w:numPr>
          <w:ilvl w:val="0"/>
          <w:numId w:val="20"/>
        </w:numPr>
        <w:spacing w:after="0"/>
        <w:rPr>
          <w:rFonts w:ascii="Book Antiqua" w:hAnsi="Book Antiqua" w:cs="Book Antiqua"/>
          <w:i/>
          <w:color w:val="002060"/>
          <w:sz w:val="20"/>
          <w:szCs w:val="20"/>
        </w:rPr>
      </w:pPr>
      <w:r w:rsidRPr="0076230C">
        <w:rPr>
          <w:rFonts w:ascii="Book Antiqua" w:hAnsi="Book Antiqua" w:cs="Book Antiqua"/>
          <w:color w:val="002060"/>
          <w:sz w:val="20"/>
          <w:szCs w:val="20"/>
        </w:rPr>
        <w:t xml:space="preserve">the </w:t>
      </w:r>
      <w:r w:rsidR="006C359E" w:rsidRPr="0076230C">
        <w:rPr>
          <w:rFonts w:ascii="Book Antiqua" w:hAnsi="Book Antiqua" w:cs="Book Antiqua"/>
          <w:i/>
          <w:color w:val="002060"/>
          <w:sz w:val="20"/>
          <w:szCs w:val="20"/>
        </w:rPr>
        <w:t>Cook Islands National Council of Women Office</w:t>
      </w:r>
      <w:r>
        <w:rPr>
          <w:rFonts w:ascii="Book Antiqua" w:hAnsi="Book Antiqua" w:cs="Book Antiqua"/>
          <w:i/>
          <w:color w:val="002060"/>
          <w:sz w:val="20"/>
          <w:szCs w:val="20"/>
        </w:rPr>
        <w:t xml:space="preserve"> </w:t>
      </w:r>
      <w:r w:rsidRPr="0076230C">
        <w:rPr>
          <w:rFonts w:ascii="Book Antiqua" w:hAnsi="Book Antiqua" w:cs="Book Antiqua"/>
          <w:color w:val="002060"/>
          <w:sz w:val="20"/>
          <w:szCs w:val="20"/>
        </w:rPr>
        <w:t>ranking highly among institutional structures that will be encouraged and supported in the adoption of inn</w:t>
      </w:r>
      <w:r>
        <w:rPr>
          <w:rFonts w:ascii="Book Antiqua" w:hAnsi="Book Antiqua" w:cs="Book Antiqua"/>
          <w:color w:val="002060"/>
          <w:sz w:val="20"/>
          <w:szCs w:val="20"/>
        </w:rPr>
        <w:t>ovative patterns of performance</w:t>
      </w:r>
    </w:p>
    <w:p w:rsidR="0076230C" w:rsidRPr="0076230C" w:rsidRDefault="0076230C" w:rsidP="0076230C">
      <w:pPr>
        <w:pStyle w:val="ListParagraph"/>
        <w:numPr>
          <w:ilvl w:val="0"/>
          <w:numId w:val="23"/>
        </w:numPr>
        <w:tabs>
          <w:tab w:val="left" w:pos="1134"/>
        </w:tabs>
        <w:spacing w:after="0"/>
        <w:ind w:hanging="11"/>
        <w:jc w:val="both"/>
        <w:rPr>
          <w:rFonts w:ascii="Book Antiqua" w:hAnsi="Book Antiqua"/>
          <w:color w:val="002060"/>
        </w:rPr>
      </w:pPr>
      <w:r>
        <w:rPr>
          <w:rFonts w:ascii="Book Antiqua" w:eastAsia="Calibri" w:hAnsi="Book Antiqua"/>
          <w:color w:val="002060"/>
          <w:sz w:val="20"/>
          <w:szCs w:val="20"/>
        </w:rPr>
        <w:t xml:space="preserve">Leaders and </w:t>
      </w:r>
      <w:r w:rsidR="00623BB1" w:rsidRPr="00F21C46">
        <w:rPr>
          <w:rFonts w:ascii="Book Antiqua" w:eastAsia="Calibri" w:hAnsi="Book Antiqua"/>
          <w:color w:val="002060"/>
          <w:sz w:val="20"/>
          <w:szCs w:val="20"/>
        </w:rPr>
        <w:t>Senior staff</w:t>
      </w:r>
      <w:r>
        <w:rPr>
          <w:rFonts w:ascii="Book Antiqua" w:eastAsia="Calibri" w:hAnsi="Book Antiqua"/>
          <w:color w:val="002060"/>
          <w:sz w:val="20"/>
          <w:szCs w:val="20"/>
        </w:rPr>
        <w:t xml:space="preserve"> of the </w:t>
      </w:r>
      <w:r w:rsidRPr="00425F23">
        <w:rPr>
          <w:rFonts w:ascii="Book Antiqua" w:hAnsi="Book Antiqua"/>
          <w:color w:val="002060"/>
        </w:rPr>
        <w:t>Cook Islands National Council of Women Office</w:t>
      </w:r>
      <w:r>
        <w:rPr>
          <w:rFonts w:ascii="Book Antiqua" w:hAnsi="Book Antiqua"/>
          <w:color w:val="002060"/>
        </w:rPr>
        <w:t xml:space="preserve"> </w:t>
      </w:r>
      <w:r w:rsidR="00623BB1" w:rsidRPr="0076230C">
        <w:rPr>
          <w:rFonts w:ascii="Book Antiqua" w:eastAsia="Calibri" w:hAnsi="Book Antiqua"/>
          <w:color w:val="002060"/>
          <w:sz w:val="20"/>
          <w:szCs w:val="20"/>
        </w:rPr>
        <w:t xml:space="preserve">motivated and </w:t>
      </w:r>
    </w:p>
    <w:p w:rsidR="00623BB1" w:rsidRPr="0076230C" w:rsidRDefault="0076230C" w:rsidP="0076230C">
      <w:pPr>
        <w:pStyle w:val="ListParagraph"/>
        <w:tabs>
          <w:tab w:val="left" w:pos="1134"/>
        </w:tabs>
        <w:spacing w:after="0"/>
        <w:jc w:val="both"/>
        <w:rPr>
          <w:rFonts w:ascii="Book Antiqua" w:hAnsi="Book Antiqua"/>
          <w:color w:val="002060"/>
        </w:rPr>
      </w:pPr>
      <w:r>
        <w:rPr>
          <w:rFonts w:ascii="Book Antiqua" w:eastAsia="Calibri" w:hAnsi="Book Antiqua"/>
          <w:color w:val="002060"/>
          <w:sz w:val="20"/>
          <w:szCs w:val="20"/>
        </w:rPr>
        <w:t xml:space="preserve">        </w:t>
      </w:r>
      <w:proofErr w:type="gramStart"/>
      <w:r w:rsidR="00623BB1" w:rsidRPr="0076230C">
        <w:rPr>
          <w:rFonts w:ascii="Book Antiqua" w:eastAsia="Calibri" w:hAnsi="Book Antiqua"/>
          <w:color w:val="002060"/>
          <w:sz w:val="20"/>
          <w:szCs w:val="20"/>
        </w:rPr>
        <w:t>actively</w:t>
      </w:r>
      <w:proofErr w:type="gramEnd"/>
      <w:r w:rsidR="00623BB1" w:rsidRPr="0076230C">
        <w:rPr>
          <w:rFonts w:ascii="Book Antiqua" w:eastAsia="Calibri" w:hAnsi="Book Antiqua"/>
          <w:color w:val="002060"/>
          <w:sz w:val="20"/>
          <w:szCs w:val="20"/>
        </w:rPr>
        <w:t xml:space="preserve"> cooperative </w:t>
      </w:r>
    </w:p>
    <w:p w:rsidR="00623BB1" w:rsidRDefault="00623BB1" w:rsidP="00623BB1">
      <w:pPr>
        <w:numPr>
          <w:ilvl w:val="0"/>
          <w:numId w:val="20"/>
        </w:numPr>
        <w:contextualSpacing/>
        <w:jc w:val="both"/>
        <w:rPr>
          <w:rFonts w:ascii="Book Antiqua" w:eastAsia="Calibri" w:hAnsi="Book Antiqua"/>
          <w:color w:val="002060"/>
          <w:sz w:val="20"/>
          <w:szCs w:val="20"/>
        </w:rPr>
      </w:pPr>
      <w:r>
        <w:rPr>
          <w:rFonts w:ascii="Book Antiqua" w:eastAsia="Calibri" w:hAnsi="Book Antiqua"/>
          <w:color w:val="002060"/>
          <w:sz w:val="20"/>
          <w:szCs w:val="20"/>
        </w:rPr>
        <w:t>Trainers available for programme design, training resources production and delivery of tuition</w:t>
      </w:r>
    </w:p>
    <w:p w:rsidR="00AB7EFF" w:rsidRPr="0076230C" w:rsidRDefault="00623BB1" w:rsidP="0076230C">
      <w:pPr>
        <w:numPr>
          <w:ilvl w:val="0"/>
          <w:numId w:val="20"/>
        </w:numPr>
        <w:contextualSpacing/>
        <w:jc w:val="both"/>
        <w:rPr>
          <w:rFonts w:ascii="Book Antiqua" w:eastAsia="Calibri" w:hAnsi="Book Antiqua"/>
          <w:color w:val="002060"/>
          <w:sz w:val="20"/>
          <w:szCs w:val="20"/>
        </w:rPr>
      </w:pPr>
      <w:r>
        <w:rPr>
          <w:rFonts w:ascii="Book Antiqua" w:eastAsia="Calibri" w:hAnsi="Book Antiqua"/>
          <w:color w:val="002060"/>
          <w:sz w:val="20"/>
          <w:szCs w:val="20"/>
        </w:rPr>
        <w:t>Technical assistance available for collaborating in the creation or upgrading of methodologies</w:t>
      </w:r>
    </w:p>
    <w:p w:rsidR="00623BB1" w:rsidRDefault="00AB7EFF" w:rsidP="00AB7EFF">
      <w:pPr>
        <w:numPr>
          <w:ilvl w:val="0"/>
          <w:numId w:val="21"/>
        </w:numPr>
        <w:autoSpaceDE w:val="0"/>
        <w:autoSpaceDN w:val="0"/>
        <w:adjustRightInd w:val="0"/>
        <w:spacing w:after="0"/>
        <w:ind w:left="1080" w:hanging="360"/>
        <w:jc w:val="both"/>
        <w:rPr>
          <w:rFonts w:ascii="Book Antiqua" w:hAnsi="Book Antiqua" w:cs="Book Antiqua"/>
          <w:color w:val="002060"/>
          <w:sz w:val="20"/>
          <w:szCs w:val="20"/>
          <w:lang/>
        </w:rPr>
      </w:pPr>
      <w:r>
        <w:rPr>
          <w:rFonts w:ascii="Book Antiqua" w:hAnsi="Book Antiqua" w:cs="Book Antiqua"/>
          <w:color w:val="002060"/>
          <w:sz w:val="20"/>
          <w:szCs w:val="20"/>
          <w:lang w:val="en-US"/>
        </w:rPr>
        <w:t>Revolving</w:t>
      </w:r>
      <w:r w:rsidRPr="00AB7EFF">
        <w:rPr>
          <w:rFonts w:ascii="Book Antiqua" w:hAnsi="Book Antiqua" w:cs="Book Antiqua"/>
          <w:color w:val="002060"/>
          <w:sz w:val="20"/>
          <w:szCs w:val="20"/>
          <w:lang w:val="en-US"/>
        </w:rPr>
        <w:t xml:space="preserve"> funds will be managed effectively by each island women’s council </w:t>
      </w:r>
      <w:r>
        <w:rPr>
          <w:rFonts w:ascii="Book Antiqua" w:hAnsi="Book Antiqua" w:cs="Book Antiqua"/>
          <w:color w:val="002060"/>
          <w:sz w:val="20"/>
          <w:szCs w:val="20"/>
          <w:lang w:val="en-US"/>
        </w:rPr>
        <w:t xml:space="preserve"> </w:t>
      </w:r>
    </w:p>
    <w:p w:rsidR="00623BB1" w:rsidRPr="00F21C46" w:rsidRDefault="00623BB1" w:rsidP="00623BB1">
      <w:pPr>
        <w:numPr>
          <w:ilvl w:val="0"/>
          <w:numId w:val="21"/>
        </w:numPr>
        <w:autoSpaceDE w:val="0"/>
        <w:autoSpaceDN w:val="0"/>
        <w:adjustRightInd w:val="0"/>
        <w:spacing w:after="0"/>
        <w:ind w:left="1080" w:hanging="360"/>
        <w:jc w:val="both"/>
        <w:rPr>
          <w:rFonts w:ascii="Book Antiqua" w:hAnsi="Book Antiqua" w:cs="Book Antiqua"/>
          <w:color w:val="002060"/>
          <w:sz w:val="20"/>
          <w:szCs w:val="20"/>
          <w:lang/>
        </w:rPr>
      </w:pPr>
      <w:r w:rsidRPr="00F21C46">
        <w:rPr>
          <w:rFonts w:ascii="Book Antiqua" w:hAnsi="Book Antiqua" w:cs="Book Antiqua"/>
          <w:color w:val="002060"/>
          <w:sz w:val="20"/>
          <w:szCs w:val="20"/>
          <w:lang/>
        </w:rPr>
        <w:t>Availability of national financial resources to match possible loans or grants from Donors</w:t>
      </w:r>
    </w:p>
    <w:p w:rsidR="00623BB1" w:rsidRPr="00391A6A" w:rsidRDefault="00623BB1" w:rsidP="00AB7EFF">
      <w:pPr>
        <w:spacing w:after="0"/>
        <w:ind w:left="1080"/>
        <w:contextualSpacing/>
        <w:jc w:val="both"/>
        <w:rPr>
          <w:rFonts w:ascii="Book Antiqua" w:eastAsia="Calibri" w:hAnsi="Book Antiqua"/>
          <w:color w:val="002060"/>
          <w:sz w:val="20"/>
          <w:szCs w:val="20"/>
        </w:rPr>
      </w:pPr>
    </w:p>
    <w:p w:rsidR="0076230C" w:rsidRDefault="0076230C" w:rsidP="00623BB1">
      <w:pPr>
        <w:spacing w:after="0"/>
        <w:jc w:val="both"/>
        <w:rPr>
          <w:rFonts w:ascii="Book Antiqua" w:hAnsi="Book Antiqua"/>
          <w:b/>
          <w:sz w:val="24"/>
          <w:szCs w:val="24"/>
        </w:rPr>
      </w:pPr>
    </w:p>
    <w:p w:rsidR="00623BB1" w:rsidRDefault="00623BB1" w:rsidP="00623BB1">
      <w:pPr>
        <w:spacing w:after="0"/>
        <w:jc w:val="both"/>
        <w:rPr>
          <w:rFonts w:ascii="Book Antiqua" w:hAnsi="Book Antiqua"/>
          <w:sz w:val="20"/>
          <w:szCs w:val="20"/>
        </w:rPr>
      </w:pPr>
      <w:r w:rsidRPr="005D3E22">
        <w:rPr>
          <w:rFonts w:ascii="Book Antiqua" w:hAnsi="Book Antiqua"/>
          <w:b/>
          <w:sz w:val="24"/>
          <w:szCs w:val="24"/>
        </w:rPr>
        <w:t>1</w:t>
      </w:r>
      <w:r>
        <w:rPr>
          <w:rFonts w:ascii="Book Antiqua" w:hAnsi="Book Antiqua"/>
          <w:b/>
          <w:sz w:val="24"/>
          <w:szCs w:val="24"/>
        </w:rPr>
        <w:t>3</w:t>
      </w:r>
      <w:r w:rsidRPr="005D3E22">
        <w:rPr>
          <w:rFonts w:ascii="Book Antiqua" w:hAnsi="Book Antiqua"/>
          <w:b/>
          <w:sz w:val="24"/>
          <w:szCs w:val="24"/>
        </w:rPr>
        <w:t>. Cost estimation</w:t>
      </w:r>
      <w:r w:rsidRPr="00C12956">
        <w:rPr>
          <w:rFonts w:ascii="Book Antiqua" w:hAnsi="Book Antiqua"/>
          <w:sz w:val="24"/>
          <w:szCs w:val="24"/>
        </w:rPr>
        <w:t xml:space="preserve"> </w:t>
      </w:r>
      <w:r w:rsidRPr="00C12956">
        <w:rPr>
          <w:rFonts w:ascii="Book Antiqua" w:hAnsi="Book Antiqua"/>
        </w:rPr>
        <w:t>(overall)</w:t>
      </w:r>
      <w:r w:rsidRPr="00317996">
        <w:rPr>
          <w:rFonts w:ascii="Book Antiqua" w:hAnsi="Book Antiqua"/>
          <w:b/>
          <w:sz w:val="20"/>
          <w:szCs w:val="20"/>
        </w:rPr>
        <w:t xml:space="preserve"> </w:t>
      </w:r>
      <w:r>
        <w:rPr>
          <w:rFonts w:ascii="Book Antiqua" w:hAnsi="Book Antiqua"/>
          <w:b/>
          <w:sz w:val="20"/>
          <w:szCs w:val="20"/>
        </w:rPr>
        <w:t xml:space="preserve">           </w:t>
      </w:r>
      <w:r w:rsidR="00A1231A" w:rsidRPr="00A1231A">
        <w:rPr>
          <w:rFonts w:ascii="Book Antiqua" w:hAnsi="Book Antiqua"/>
          <w:sz w:val="20"/>
          <w:szCs w:val="20"/>
        </w:rPr>
        <w:t>(</w:t>
      </w:r>
      <w:r w:rsidR="0076230C" w:rsidRPr="0076230C">
        <w:rPr>
          <w:rFonts w:ascii="Book Antiqua" w:hAnsi="Book Antiqua"/>
          <w:color w:val="002060"/>
          <w:sz w:val="20"/>
          <w:szCs w:val="20"/>
        </w:rPr>
        <w:t>US</w:t>
      </w:r>
      <w:proofErr w:type="gramStart"/>
      <w:r w:rsidR="0076230C" w:rsidRPr="0076230C">
        <w:rPr>
          <w:rFonts w:ascii="Book Antiqua" w:hAnsi="Book Antiqua"/>
          <w:color w:val="002060"/>
          <w:sz w:val="20"/>
          <w:szCs w:val="20"/>
        </w:rPr>
        <w:t>$</w:t>
      </w:r>
      <w:r w:rsidRPr="0076230C">
        <w:rPr>
          <w:rFonts w:ascii="Book Antiqua" w:hAnsi="Book Antiqua"/>
          <w:b/>
          <w:color w:val="002060"/>
          <w:sz w:val="20"/>
          <w:szCs w:val="20"/>
        </w:rPr>
        <w:t xml:space="preserve">  </w:t>
      </w:r>
      <w:r w:rsidR="00A1231A" w:rsidRPr="00A1231A">
        <w:rPr>
          <w:rFonts w:ascii="Book Antiqua" w:hAnsi="Book Antiqua"/>
          <w:color w:val="002060"/>
          <w:sz w:val="20"/>
          <w:szCs w:val="20"/>
        </w:rPr>
        <w:t>330,000.00</w:t>
      </w:r>
      <w:proofErr w:type="gramEnd"/>
      <w:r w:rsidR="00A1231A">
        <w:rPr>
          <w:rFonts w:ascii="Book Antiqua" w:hAnsi="Book Antiqua"/>
          <w:color w:val="002060"/>
          <w:sz w:val="20"/>
          <w:szCs w:val="20"/>
        </w:rPr>
        <w:t>)</w:t>
      </w:r>
      <w:r w:rsidRPr="0076230C">
        <w:rPr>
          <w:rFonts w:ascii="Book Antiqua" w:hAnsi="Book Antiqua"/>
          <w:b/>
          <w:color w:val="002060"/>
          <w:sz w:val="20"/>
          <w:szCs w:val="20"/>
        </w:rPr>
        <w:t xml:space="preserve"> </w:t>
      </w:r>
      <w:r>
        <w:rPr>
          <w:rFonts w:ascii="Book Antiqua" w:hAnsi="Book Antiqua"/>
          <w:b/>
          <w:sz w:val="20"/>
          <w:szCs w:val="20"/>
        </w:rPr>
        <w:t xml:space="preserve">              </w:t>
      </w:r>
      <w:r>
        <w:rPr>
          <w:rFonts w:ascii="Book Antiqua" w:hAnsi="Book Antiqua"/>
          <w:b/>
          <w:sz w:val="20"/>
          <w:szCs w:val="20"/>
        </w:rPr>
        <w:sym w:font="Wingdings" w:char="F0B5"/>
      </w:r>
      <w:r w:rsidRPr="00317996">
        <w:rPr>
          <w:rFonts w:ascii="Book Antiqua" w:hAnsi="Book Antiqua"/>
          <w:b/>
          <w:sz w:val="20"/>
          <w:szCs w:val="20"/>
        </w:rPr>
        <w:t>Total</w:t>
      </w:r>
      <w:r w:rsidRPr="00C12956">
        <w:rPr>
          <w:rFonts w:ascii="Book Antiqua" w:hAnsi="Book Antiqua"/>
          <w:sz w:val="20"/>
          <w:szCs w:val="20"/>
        </w:rPr>
        <w:t xml:space="preserve"> (approximate amount</w:t>
      </w:r>
      <w:r>
        <w:rPr>
          <w:rFonts w:ascii="Book Antiqua" w:hAnsi="Book Antiqua"/>
          <w:sz w:val="20"/>
          <w:szCs w:val="20"/>
        </w:rPr>
        <w:t>)</w:t>
      </w:r>
      <w:r w:rsidR="003F650A">
        <w:rPr>
          <w:rFonts w:ascii="Book Antiqua" w:hAnsi="Book Antiqua"/>
          <w:sz w:val="20"/>
          <w:szCs w:val="20"/>
        </w:rPr>
        <w:t>:</w:t>
      </w:r>
      <w:r>
        <w:rPr>
          <w:rFonts w:ascii="Book Antiqua" w:hAnsi="Book Antiqua"/>
          <w:sz w:val="20"/>
          <w:szCs w:val="20"/>
        </w:rPr>
        <w:t xml:space="preserve"> </w:t>
      </w:r>
      <w:r w:rsidR="003F650A">
        <w:rPr>
          <w:rFonts w:ascii="Book Antiqua" w:hAnsi="Book Antiqua"/>
          <w:sz w:val="20"/>
          <w:szCs w:val="20"/>
        </w:rPr>
        <w:t xml:space="preserve">Euro </w:t>
      </w:r>
      <w:bookmarkStart w:id="0" w:name="_GoBack"/>
      <w:bookmarkEnd w:id="0"/>
      <w:r w:rsidR="00A1231A">
        <w:rPr>
          <w:rFonts w:ascii="Book Antiqua" w:hAnsi="Book Antiqua"/>
          <w:color w:val="002060"/>
          <w:sz w:val="20"/>
          <w:szCs w:val="20"/>
        </w:rPr>
        <w:t>253,250</w:t>
      </w:r>
    </w:p>
    <w:p w:rsidR="00E36734" w:rsidRPr="00391A6A" w:rsidRDefault="00623BB1" w:rsidP="00391A6A">
      <w:pPr>
        <w:spacing w:after="0"/>
        <w:jc w:val="center"/>
        <w:rPr>
          <w:rFonts w:ascii="Book Antiqua" w:hAnsi="Book Antiqua"/>
          <w:color w:val="002060"/>
        </w:rPr>
      </w:pPr>
      <w:r w:rsidRPr="00B621FF">
        <w:rPr>
          <w:rFonts w:ascii="Book Antiqua" w:hAnsi="Book Antiqua"/>
          <w:color w:val="002060"/>
        </w:rPr>
        <w:t>(</w:t>
      </w:r>
      <w:proofErr w:type="gramStart"/>
      <w:r w:rsidRPr="00B621FF">
        <w:rPr>
          <w:rFonts w:ascii="Book Antiqua" w:hAnsi="Book Antiqua"/>
          <w:color w:val="002060"/>
        </w:rPr>
        <w:t>see</w:t>
      </w:r>
      <w:proofErr w:type="gramEnd"/>
      <w:r w:rsidRPr="00B621FF">
        <w:rPr>
          <w:rFonts w:ascii="Book Antiqua" w:hAnsi="Book Antiqua"/>
          <w:color w:val="002060"/>
        </w:rPr>
        <w:t xml:space="preserve"> </w:t>
      </w:r>
      <w:r w:rsidR="0076230C">
        <w:rPr>
          <w:rFonts w:ascii="Book Antiqua" w:hAnsi="Book Antiqua"/>
          <w:color w:val="002060"/>
        </w:rPr>
        <w:t xml:space="preserve">Annex for original estimation of </w:t>
      </w:r>
      <w:r w:rsidRPr="00B621FF">
        <w:rPr>
          <w:rFonts w:ascii="Book Antiqua" w:hAnsi="Book Antiqua"/>
          <w:color w:val="002060"/>
        </w:rPr>
        <w:t>cost breakdown</w:t>
      </w:r>
      <w:r w:rsidR="0076230C">
        <w:rPr>
          <w:rFonts w:ascii="Book Antiqua" w:hAnsi="Book Antiqua"/>
          <w:color w:val="002060"/>
        </w:rPr>
        <w:t>)</w:t>
      </w:r>
      <w:r w:rsidR="00391A6A">
        <w:rPr>
          <w:rFonts w:ascii="Book Antiqua" w:hAnsi="Book Antiqua"/>
          <w:color w:val="002060"/>
        </w:rPr>
        <w:t xml:space="preserve"> </w:t>
      </w:r>
      <w:r w:rsidR="0076230C">
        <w:rPr>
          <w:rFonts w:ascii="Book Antiqua" w:hAnsi="Book Antiqua"/>
          <w:color w:val="002060"/>
        </w:rPr>
        <w:t xml:space="preserve"> </w:t>
      </w:r>
    </w:p>
    <w:p w:rsidR="0093698E" w:rsidRPr="00C12956" w:rsidRDefault="0093698E" w:rsidP="00317996">
      <w:pPr>
        <w:pStyle w:val="ListParagraph"/>
        <w:spacing w:after="0" w:line="360" w:lineRule="auto"/>
        <w:rPr>
          <w:rFonts w:ascii="Book Antiqua" w:hAnsi="Book Antiqua"/>
          <w:sz w:val="20"/>
          <w:szCs w:val="20"/>
        </w:rPr>
      </w:pPr>
    </w:p>
    <w:p w:rsidR="00E36734" w:rsidRPr="0076230C" w:rsidRDefault="00D50B15" w:rsidP="0076230C">
      <w:pPr>
        <w:spacing w:after="0"/>
        <w:jc w:val="both"/>
        <w:rPr>
          <w:rFonts w:ascii="Book Antiqua" w:hAnsi="Book Antiqua"/>
          <w:b/>
          <w:sz w:val="24"/>
          <w:szCs w:val="24"/>
          <w:u w:val="single"/>
        </w:rPr>
      </w:pPr>
      <w:r w:rsidRPr="005D3E22">
        <w:rPr>
          <w:rFonts w:ascii="Book Antiqua" w:hAnsi="Book Antiqua"/>
          <w:b/>
          <w:sz w:val="24"/>
          <w:szCs w:val="24"/>
        </w:rPr>
        <w:t>1</w:t>
      </w:r>
      <w:r w:rsidR="00F9530C">
        <w:rPr>
          <w:rFonts w:ascii="Book Antiqua" w:hAnsi="Book Antiqua"/>
          <w:b/>
          <w:sz w:val="24"/>
          <w:szCs w:val="24"/>
        </w:rPr>
        <w:t>4</w:t>
      </w:r>
      <w:r w:rsidR="00105C7C" w:rsidRPr="005D3E22">
        <w:rPr>
          <w:rFonts w:ascii="Book Antiqua" w:hAnsi="Book Antiqua"/>
          <w:b/>
          <w:sz w:val="24"/>
          <w:szCs w:val="24"/>
        </w:rPr>
        <w:t>. Prior/exploratory information on contacts/arrangements with Donor(s)</w:t>
      </w:r>
      <w:r w:rsidR="00E36734" w:rsidRPr="005D3E22">
        <w:rPr>
          <w:rFonts w:ascii="Book Antiqua" w:hAnsi="Book Antiqua"/>
          <w:b/>
          <w:sz w:val="24"/>
          <w:szCs w:val="24"/>
        </w:rPr>
        <w:t>, if any</w:t>
      </w:r>
    </w:p>
    <w:p w:rsidR="00E019AE" w:rsidRDefault="0076230C" w:rsidP="0076230C">
      <w:pPr>
        <w:spacing w:after="0"/>
        <w:ind w:left="720"/>
        <w:jc w:val="both"/>
        <w:rPr>
          <w:rFonts w:ascii="Book Antiqua" w:hAnsi="Book Antiqua"/>
          <w:sz w:val="24"/>
          <w:szCs w:val="24"/>
        </w:rPr>
      </w:pPr>
      <w:r>
        <w:rPr>
          <w:rFonts w:ascii="Book Antiqua" w:hAnsi="Book Antiqua"/>
          <w:color w:val="002060"/>
        </w:rPr>
        <w:t>Information not available</w:t>
      </w:r>
    </w:p>
    <w:p w:rsidR="00B01E63" w:rsidRPr="0076230C" w:rsidRDefault="00B01E63" w:rsidP="0076230C">
      <w:pPr>
        <w:spacing w:after="0"/>
        <w:ind w:left="720"/>
        <w:jc w:val="both"/>
        <w:rPr>
          <w:rFonts w:ascii="Book Antiqua" w:hAnsi="Book Antiqua"/>
          <w:sz w:val="24"/>
          <w:szCs w:val="24"/>
        </w:rPr>
      </w:pPr>
    </w:p>
    <w:p w:rsidR="00B01E63" w:rsidRDefault="00105C7C" w:rsidP="00444F45">
      <w:pPr>
        <w:spacing w:after="0"/>
        <w:jc w:val="both"/>
        <w:rPr>
          <w:rFonts w:ascii="Book Antiqua" w:hAnsi="Book Antiqua"/>
          <w:b/>
          <w:sz w:val="24"/>
          <w:szCs w:val="24"/>
          <w:u w:val="single"/>
        </w:rPr>
      </w:pPr>
      <w:r w:rsidRPr="005D3E22">
        <w:rPr>
          <w:rFonts w:ascii="Book Antiqua" w:hAnsi="Book Antiqua"/>
          <w:b/>
          <w:sz w:val="24"/>
          <w:szCs w:val="24"/>
        </w:rPr>
        <w:t>1</w:t>
      </w:r>
      <w:r w:rsidR="00F9530C">
        <w:rPr>
          <w:rFonts w:ascii="Book Antiqua" w:hAnsi="Book Antiqua"/>
          <w:b/>
          <w:sz w:val="24"/>
          <w:szCs w:val="24"/>
        </w:rPr>
        <w:t>5</w:t>
      </w:r>
      <w:r w:rsidRPr="005D3E22">
        <w:rPr>
          <w:rFonts w:ascii="Book Antiqua" w:hAnsi="Book Antiqua"/>
          <w:b/>
          <w:sz w:val="24"/>
          <w:szCs w:val="24"/>
        </w:rPr>
        <w:t>. Why this project?</w:t>
      </w:r>
    </w:p>
    <w:p w:rsidR="007A20D6" w:rsidRPr="00E41A23" w:rsidRDefault="007A20D6" w:rsidP="00444F45">
      <w:pPr>
        <w:spacing w:after="0"/>
        <w:jc w:val="both"/>
        <w:rPr>
          <w:rFonts w:ascii="Book Antiqua" w:hAnsi="Book Antiqua"/>
          <w:b/>
          <w:sz w:val="24"/>
          <w:szCs w:val="24"/>
          <w:u w:val="single"/>
        </w:rPr>
      </w:pPr>
    </w:p>
    <w:p w:rsidR="004D312C" w:rsidRDefault="004D312C" w:rsidP="004D312C">
      <w:pPr>
        <w:spacing w:after="0"/>
        <w:ind w:left="720"/>
        <w:jc w:val="both"/>
        <w:rPr>
          <w:rFonts w:ascii="Book Antiqua" w:hAnsi="Book Antiqua"/>
          <w:color w:val="002060"/>
          <w:lang w:val="en-US"/>
        </w:rPr>
      </w:pPr>
      <w:r w:rsidRPr="004D312C">
        <w:rPr>
          <w:rFonts w:ascii="Book Antiqua" w:hAnsi="Book Antiqua"/>
          <w:color w:val="002060"/>
          <w:lang w:val="en-US"/>
        </w:rPr>
        <w:t xml:space="preserve">Although the handicraft sector on </w:t>
      </w:r>
      <w:proofErr w:type="spellStart"/>
      <w:r w:rsidRPr="004D312C">
        <w:rPr>
          <w:rFonts w:ascii="Book Antiqua" w:hAnsi="Book Antiqua"/>
          <w:color w:val="002060"/>
          <w:lang w:val="en-US"/>
        </w:rPr>
        <w:t>Rarotonga</w:t>
      </w:r>
      <w:proofErr w:type="spellEnd"/>
      <w:r w:rsidRPr="004D312C">
        <w:rPr>
          <w:rFonts w:ascii="Book Antiqua" w:hAnsi="Book Antiqua"/>
          <w:color w:val="002060"/>
          <w:lang w:val="en-US"/>
        </w:rPr>
        <w:t xml:space="preserve"> appears coordinated, this scene doesn’t marry with the wholesalers and retailers wish to have a consistent and regular supply of handicraft. On the demand side the producers of crafts are wary of regular production as cash in hand is their preferred production incentive. In addition the producers are generally motivated to produce at certain times when the need arises to generate additional income for family, village or island occasions.</w:t>
      </w:r>
    </w:p>
    <w:p w:rsidR="0076230C" w:rsidRDefault="0076230C" w:rsidP="004D312C">
      <w:pPr>
        <w:spacing w:after="0"/>
        <w:ind w:left="720"/>
        <w:jc w:val="both"/>
        <w:rPr>
          <w:rFonts w:ascii="Book Antiqua" w:hAnsi="Book Antiqua"/>
          <w:color w:val="002060"/>
          <w:lang w:val="en-US"/>
        </w:rPr>
      </w:pPr>
    </w:p>
    <w:p w:rsidR="0076230C" w:rsidRPr="0076230C" w:rsidRDefault="0076230C" w:rsidP="0076230C">
      <w:pPr>
        <w:spacing w:after="0"/>
        <w:ind w:left="720"/>
        <w:jc w:val="both"/>
        <w:rPr>
          <w:rFonts w:ascii="Book Antiqua" w:hAnsi="Book Antiqua"/>
          <w:color w:val="002060"/>
          <w:lang w:val="en-US"/>
        </w:rPr>
      </w:pPr>
      <w:r w:rsidRPr="0076230C">
        <w:rPr>
          <w:rFonts w:ascii="Book Antiqua" w:hAnsi="Book Antiqua"/>
          <w:color w:val="002060"/>
          <w:lang w:val="en-US"/>
        </w:rPr>
        <w:t>The delivery of this initiative will require some capacity development to the executive of the Island Women’s Council Organizations throughout the country. The project will partner with the Business Trade and Investment Business Advisor/Trainer and relevant Private Sector entities that are aligned with the handicrafts production sector to provide the relevant training and capacity development in the Island Councils women and to encourage oversight from the Island Council and Administration levels.</w:t>
      </w:r>
    </w:p>
    <w:p w:rsidR="0076230C" w:rsidRPr="0076230C" w:rsidRDefault="0076230C" w:rsidP="0076230C">
      <w:pPr>
        <w:spacing w:after="0"/>
        <w:ind w:left="720"/>
        <w:jc w:val="both"/>
        <w:rPr>
          <w:rFonts w:ascii="Book Antiqua" w:hAnsi="Book Antiqua"/>
          <w:color w:val="002060"/>
          <w:lang w:val="en-US"/>
        </w:rPr>
      </w:pPr>
    </w:p>
    <w:p w:rsidR="0076230C" w:rsidRPr="0076230C" w:rsidRDefault="0076230C" w:rsidP="0076230C">
      <w:pPr>
        <w:spacing w:after="0"/>
        <w:ind w:left="720"/>
        <w:jc w:val="both"/>
        <w:rPr>
          <w:rFonts w:ascii="Book Antiqua" w:hAnsi="Book Antiqua"/>
          <w:color w:val="002060"/>
          <w:lang w:val="en-US"/>
        </w:rPr>
      </w:pPr>
      <w:r w:rsidRPr="0076230C">
        <w:rPr>
          <w:rFonts w:ascii="Book Antiqua" w:hAnsi="Book Antiqua"/>
          <w:color w:val="002060"/>
          <w:lang w:val="en-US"/>
        </w:rPr>
        <w:t>Capacity building would require the relevant women executives on the Women’s Island Councils to develop their processes for record keeping and delivery of handicraft to the markets, and accounting of the funds expended.</w:t>
      </w:r>
    </w:p>
    <w:p w:rsidR="0076230C" w:rsidRPr="0076230C" w:rsidRDefault="0076230C" w:rsidP="0076230C">
      <w:pPr>
        <w:spacing w:after="0"/>
        <w:ind w:left="720"/>
        <w:jc w:val="both"/>
        <w:rPr>
          <w:rFonts w:ascii="Book Antiqua" w:hAnsi="Book Antiqua"/>
          <w:color w:val="002060"/>
          <w:lang w:val="en-US"/>
        </w:rPr>
      </w:pPr>
    </w:p>
    <w:p w:rsidR="0076230C" w:rsidRPr="0076230C" w:rsidRDefault="0076230C" w:rsidP="0076230C">
      <w:pPr>
        <w:spacing w:after="0"/>
        <w:ind w:left="720"/>
        <w:jc w:val="both"/>
        <w:rPr>
          <w:rFonts w:ascii="Book Antiqua" w:hAnsi="Book Antiqua"/>
          <w:color w:val="002060"/>
          <w:lang w:val="en-US"/>
        </w:rPr>
      </w:pPr>
      <w:r w:rsidRPr="0076230C">
        <w:rPr>
          <w:rFonts w:ascii="Book Antiqua" w:hAnsi="Book Antiqua"/>
          <w:color w:val="002060"/>
          <w:lang w:val="en-US"/>
        </w:rPr>
        <w:t>Coordination and management support for the duration of the project will be important located at the CINCW offices to be able to maintain the obligations to development partners, and supervise the flow of products and information throughout the islands, producers and buyers.</w:t>
      </w:r>
    </w:p>
    <w:p w:rsidR="00E3391E" w:rsidRDefault="00E3391E" w:rsidP="00444F45">
      <w:pPr>
        <w:spacing w:after="0"/>
        <w:jc w:val="both"/>
        <w:rPr>
          <w:rFonts w:ascii="Book Antiqua" w:hAnsi="Book Antiqua"/>
          <w:b/>
          <w:sz w:val="24"/>
          <w:szCs w:val="24"/>
        </w:rPr>
      </w:pPr>
    </w:p>
    <w:p w:rsidR="007A20D6" w:rsidRPr="00BE353F" w:rsidRDefault="007A20D6" w:rsidP="00444F45">
      <w:pPr>
        <w:spacing w:after="0"/>
        <w:jc w:val="both"/>
        <w:rPr>
          <w:rFonts w:ascii="Book Antiqua" w:hAnsi="Book Antiqua"/>
          <w:b/>
          <w:sz w:val="24"/>
          <w:szCs w:val="24"/>
        </w:rPr>
      </w:pPr>
      <w:r w:rsidRPr="00BE353F">
        <w:rPr>
          <w:rFonts w:ascii="Book Antiqua" w:hAnsi="Book Antiqua"/>
          <w:b/>
          <w:sz w:val="24"/>
          <w:szCs w:val="24"/>
        </w:rPr>
        <w:t>1</w:t>
      </w:r>
      <w:r w:rsidR="00F9530C">
        <w:rPr>
          <w:rFonts w:ascii="Book Antiqua" w:hAnsi="Book Antiqua"/>
          <w:b/>
          <w:sz w:val="24"/>
          <w:szCs w:val="24"/>
        </w:rPr>
        <w:t>6</w:t>
      </w:r>
      <w:r w:rsidRPr="00BE353F">
        <w:rPr>
          <w:rFonts w:ascii="Book Antiqua" w:hAnsi="Book Antiqua"/>
          <w:b/>
          <w:sz w:val="24"/>
          <w:szCs w:val="24"/>
        </w:rPr>
        <w:t>.</w:t>
      </w:r>
      <w:r w:rsidR="00E3391E">
        <w:rPr>
          <w:rFonts w:ascii="Book Antiqua" w:hAnsi="Book Antiqua"/>
          <w:b/>
          <w:sz w:val="24"/>
          <w:szCs w:val="24"/>
        </w:rPr>
        <w:t xml:space="preserve"> </w:t>
      </w:r>
      <w:r w:rsidRPr="00BE353F">
        <w:rPr>
          <w:rFonts w:ascii="Book Antiqua" w:hAnsi="Book Antiqua"/>
          <w:b/>
          <w:sz w:val="24"/>
          <w:szCs w:val="24"/>
        </w:rPr>
        <w:t>External consistency</w:t>
      </w:r>
    </w:p>
    <w:p w:rsidR="007A20D6" w:rsidRPr="00C12956" w:rsidRDefault="007A20D6" w:rsidP="00623BB1">
      <w:pPr>
        <w:spacing w:after="0"/>
        <w:jc w:val="both"/>
        <w:rPr>
          <w:rFonts w:ascii="Book Antiqua" w:hAnsi="Book Antiqua"/>
          <w:sz w:val="20"/>
          <w:szCs w:val="20"/>
        </w:rPr>
      </w:pPr>
      <w:r w:rsidRPr="00C12956">
        <w:rPr>
          <w:rFonts w:ascii="Book Antiqua" w:hAnsi="Book Antiqua"/>
          <w:sz w:val="24"/>
          <w:szCs w:val="24"/>
        </w:rPr>
        <w:tab/>
      </w:r>
      <w:r w:rsidR="00623BB1">
        <w:rPr>
          <w:rFonts w:ascii="Book Antiqua" w:hAnsi="Book Antiqua"/>
          <w:sz w:val="20"/>
          <w:szCs w:val="20"/>
        </w:rPr>
        <w:t xml:space="preserve"> </w:t>
      </w:r>
    </w:p>
    <w:p w:rsidR="00E3391E" w:rsidRPr="00B34A95" w:rsidRDefault="00E3391E" w:rsidP="00E3391E">
      <w:pPr>
        <w:ind w:left="720"/>
        <w:jc w:val="both"/>
        <w:rPr>
          <w:rFonts w:ascii="Book Antiqua" w:hAnsi="Book Antiqua"/>
          <w:color w:val="002060"/>
        </w:rPr>
      </w:pPr>
      <w:r w:rsidRPr="00B34A95">
        <w:rPr>
          <w:rFonts w:ascii="Book Antiqua" w:hAnsi="Book Antiqua"/>
          <w:color w:val="002060"/>
        </w:rPr>
        <w:t>The EU and other key donors in the Pacific Region have elected economic integration (including opening of markets and stimulating international trade) as a crucial priority under the existing development partnerships</w:t>
      </w:r>
      <w:r w:rsidR="0076230C">
        <w:rPr>
          <w:rFonts w:ascii="Book Antiqua" w:hAnsi="Book Antiqua"/>
          <w:color w:val="002060"/>
        </w:rPr>
        <w:t xml:space="preserve">. Traditional artisanal </w:t>
      </w:r>
      <w:proofErr w:type="gramStart"/>
      <w:r w:rsidR="0076230C">
        <w:rPr>
          <w:rFonts w:ascii="Book Antiqua" w:hAnsi="Book Antiqua"/>
          <w:color w:val="002060"/>
        </w:rPr>
        <w:t>activities,</w:t>
      </w:r>
      <w:proofErr w:type="gramEnd"/>
      <w:r w:rsidR="0076230C">
        <w:rPr>
          <w:rFonts w:ascii="Book Antiqua" w:hAnsi="Book Antiqua"/>
          <w:color w:val="002060"/>
        </w:rPr>
        <w:t xml:space="preserve"> properly assisted to achieve quality and quantity upgrades</w:t>
      </w:r>
      <w:r w:rsidR="00A1231A">
        <w:rPr>
          <w:rFonts w:ascii="Book Antiqua" w:hAnsi="Book Antiqua"/>
          <w:color w:val="002060"/>
        </w:rPr>
        <w:t xml:space="preserve"> in terms of markets expectations and preferences, may play an important role in the strengthening of the Cook Islands overall offer in the perspective of international trade.</w:t>
      </w:r>
    </w:p>
    <w:p w:rsidR="007A20D6" w:rsidRPr="00C12956" w:rsidRDefault="007A20D6" w:rsidP="00444F45">
      <w:pPr>
        <w:spacing w:after="0"/>
        <w:jc w:val="both"/>
        <w:rPr>
          <w:rFonts w:ascii="Book Antiqua" w:hAnsi="Book Antiqua"/>
          <w:sz w:val="24"/>
          <w:szCs w:val="24"/>
        </w:rPr>
      </w:pPr>
    </w:p>
    <w:p w:rsidR="00E36734" w:rsidRPr="00C12956" w:rsidRDefault="00E36734" w:rsidP="008566C9">
      <w:pPr>
        <w:spacing w:after="0"/>
        <w:jc w:val="right"/>
        <w:rPr>
          <w:rFonts w:ascii="Book Antiqua" w:hAnsi="Book Antiqua"/>
          <w:sz w:val="16"/>
          <w:szCs w:val="16"/>
        </w:rPr>
      </w:pPr>
    </w:p>
    <w:p w:rsidR="00E36734" w:rsidRPr="00C12956" w:rsidRDefault="00E36734" w:rsidP="008566C9">
      <w:pPr>
        <w:spacing w:after="0"/>
        <w:jc w:val="right"/>
        <w:rPr>
          <w:rFonts w:ascii="Book Antiqua" w:hAnsi="Book Antiqua"/>
          <w:sz w:val="16"/>
          <w:szCs w:val="16"/>
        </w:rPr>
      </w:pPr>
    </w:p>
    <w:p w:rsidR="00E36734" w:rsidRPr="00C12956" w:rsidRDefault="00E36734" w:rsidP="008566C9">
      <w:pPr>
        <w:spacing w:after="0"/>
        <w:jc w:val="right"/>
        <w:rPr>
          <w:rFonts w:ascii="Book Antiqua" w:hAnsi="Book Antiqua"/>
          <w:sz w:val="16"/>
          <w:szCs w:val="16"/>
        </w:rPr>
      </w:pPr>
    </w:p>
    <w:sectPr w:rsidR="00E36734" w:rsidRPr="00C12956" w:rsidSect="00087103">
      <w:headerReference w:type="even" r:id="rId8"/>
      <w:headerReference w:type="default" r:id="rId9"/>
      <w:footerReference w:type="default" r:id="rId10"/>
      <w:headerReference w:type="first" r:id="rId11"/>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470E" w:rsidRDefault="00FE470E" w:rsidP="00730935">
      <w:pPr>
        <w:spacing w:after="0" w:line="240" w:lineRule="auto"/>
      </w:pPr>
      <w:r>
        <w:separator/>
      </w:r>
    </w:p>
  </w:endnote>
  <w:endnote w:type="continuationSeparator" w:id="0">
    <w:p w:rsidR="00FE470E" w:rsidRDefault="00FE470E" w:rsidP="0073093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0554" w:rsidRPr="00DA5CBE" w:rsidRDefault="003F650A" w:rsidP="00A90554">
    <w:pPr>
      <w:pStyle w:val="Footer"/>
      <w:jc w:val="center"/>
      <w:rPr>
        <w:rFonts w:ascii="Book Antiqua" w:hAnsi="Book Antiqua"/>
      </w:rPr>
    </w:pPr>
    <w:r>
      <w:rPr>
        <w:rFonts w:ascii="Book Antiqua" w:hAnsi="Book Antiqua"/>
      </w:rPr>
      <w:t>Restricted circulation</w:t>
    </w:r>
  </w:p>
  <w:p w:rsidR="00A90554" w:rsidRPr="002B72C5" w:rsidRDefault="00A90554" w:rsidP="00A90554">
    <w:pPr>
      <w:pStyle w:val="Footer"/>
    </w:pPr>
  </w:p>
  <w:p w:rsidR="00730935" w:rsidRPr="00A90554" w:rsidRDefault="00730935" w:rsidP="00A9055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470E" w:rsidRDefault="00FE470E" w:rsidP="00730935">
      <w:pPr>
        <w:spacing w:after="0" w:line="240" w:lineRule="auto"/>
      </w:pPr>
      <w:r>
        <w:separator/>
      </w:r>
    </w:p>
  </w:footnote>
  <w:footnote w:type="continuationSeparator" w:id="0">
    <w:p w:rsidR="00FE470E" w:rsidRDefault="00FE470E" w:rsidP="0073093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0F78" w:rsidRDefault="00826F8A">
    <w:pPr>
      <w:pStyle w:val="Header"/>
    </w:pPr>
    <w:r w:rsidRPr="00826F8A">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3833307" o:spid="_x0000_s2050" type="#_x0000_t75" style="position:absolute;margin-left:0;margin-top:0;width:522.55pt;height:324.8pt;z-index:-251655168;mso-position-horizontal:center;mso-position-horizontal-relative:margin;mso-position-vertical:center;mso-position-vertical-relative:margin" o:allowincell="f">
          <v:imagedata r:id="rId1" o:title="Joint Seal"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6D5D" w:rsidRDefault="00996D5D">
    <w:pPr>
      <w:pStyle w:val="Header"/>
    </w:pPr>
  </w:p>
  <w:p w:rsidR="00730935" w:rsidRPr="00730935" w:rsidRDefault="00826F8A" w:rsidP="00730935">
    <w:pPr>
      <w:pStyle w:val="Header"/>
      <w:jc w:val="center"/>
      <w:rPr>
        <w:rFonts w:ascii="Book Antiqua" w:hAnsi="Book Antiqua"/>
      </w:rPr>
    </w:pPr>
    <w:r w:rsidRPr="00826F8A">
      <w:rPr>
        <w:rFonts w:ascii="Book Antiqua" w:hAnsi="Book Antiqua"/>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3833308" o:spid="_x0000_s2051" type="#_x0000_t75" style="position:absolute;left:0;text-align:left;margin-left:0;margin-top:0;width:522.55pt;height:324.8pt;z-index:-251654144;mso-position-horizontal:center;mso-position-horizontal-relative:margin;mso-position-vertical:center;mso-position-vertical-relative:margin" o:allowincell="f">
          <v:imagedata r:id="rId1" o:title="Joint Seal" gain="19661f" blacklevel="22938f"/>
          <w10:wrap anchorx="margin" anchory="margin"/>
        </v:shape>
      </w:pict>
    </w:r>
    <w:sdt>
      <w:sdtPr>
        <w:rPr>
          <w:rFonts w:ascii="Book Antiqua" w:hAnsi="Book Antiqua"/>
        </w:rPr>
        <w:id w:val="-1761757061"/>
        <w:docPartObj>
          <w:docPartGallery w:val="Page Numbers (Margins)"/>
          <w:docPartUnique/>
        </w:docPartObj>
      </w:sdtPr>
      <w:sdtContent>
        <w:r w:rsidRPr="00826F8A">
          <w:rPr>
            <w:rFonts w:ascii="Book Antiqua" w:hAnsi="Book Antiqua"/>
            <w:noProof/>
            <w:lang w:eastAsia="en-GB"/>
          </w:rPr>
          <w:pict>
            <v:rect id="Rectangle 4" o:spid="_x0000_s2052" style="position:absolute;left:0;text-align:left;margin-left:23.4pt;margin-top:0;width:57.3pt;height:25.95pt;z-index:251659264;visibility:visible;mso-width-percent:800;mso-position-horizontal:right;mso-position-horizontal-relative:right-margin-area;mso-position-vertical:center;mso-position-vertical-relative:margin;mso-width-percent:800;mso-width-relative:right-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" o:allowincell="f" stroked="f">
              <v:textbox>
                <w:txbxContent>
                  <w:p w:rsidR="005768BE" w:rsidRDefault="00826F8A">
                    <w:pPr>
                      <w:pBdr>
                        <w:bottom w:val="single" w:sz="4" w:space="1" w:color="auto"/>
                      </w:pBdr>
                    </w:pPr>
                    <w:r>
                      <w:fldChar w:fldCharType="begin"/>
                    </w:r>
                    <w:r w:rsidR="005768BE">
                      <w:instrText xml:space="preserve"> PAGE   \* MERGEFORMAT </w:instrText>
                    </w:r>
                    <w:r>
                      <w:fldChar w:fldCharType="separate"/>
                    </w:r>
                    <w:r w:rsidR="000574DF">
                      <w:rPr>
                        <w:noProof/>
                      </w:rPr>
                      <w:t>1</w:t>
                    </w:r>
                    <w:r>
                      <w:rPr>
                        <w:noProof/>
                      </w:rPr>
                      <w:fldChar w:fldCharType="end"/>
                    </w:r>
                  </w:p>
                </w:txbxContent>
              </v:textbox>
              <w10:wrap anchorx="margin" anchory="margin"/>
            </v:rect>
          </w:pict>
        </w:r>
        <w:r w:rsidR="00996D5D">
          <w:rPr>
            <w:rFonts w:ascii="Book Antiqua" w:hAnsi="Book Antiqua"/>
            <w:noProof/>
            <w:lang w:eastAsia="en-GB"/>
          </w:rPr>
          <w:t>DRAFT</w:t>
        </w:r>
      </w:sdtContent>
    </w:sdt>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0F78" w:rsidRDefault="00826F8A">
    <w:pPr>
      <w:pStyle w:val="Header"/>
    </w:pPr>
    <w:r w:rsidRPr="00826F8A">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3833306" o:spid="_x0000_s2049" type="#_x0000_t75" style="position:absolute;margin-left:0;margin-top:0;width:522.55pt;height:324.8pt;z-index:-251656192;mso-position-horizontal:center;mso-position-horizontal-relative:margin;mso-position-vertical:center;mso-position-vertical-relative:margin" o:allowincell="f">
          <v:imagedata r:id="rId1" o:title="Joint Seal"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35E04710"/>
    <w:lvl w:ilvl="0">
      <w:numFmt w:val="bullet"/>
      <w:lvlText w:val="*"/>
      <w:lvlJc w:val="left"/>
    </w:lvl>
  </w:abstractNum>
  <w:abstractNum w:abstractNumId="1">
    <w:nsid w:val="08A300F8"/>
    <w:multiLevelType w:val="hybridMultilevel"/>
    <w:tmpl w:val="507AEF88"/>
    <w:lvl w:ilvl="0" w:tplc="BC0A7530">
      <w:start w:val="14"/>
      <w:numFmt w:val="bullet"/>
      <w:lvlText w:val="-"/>
      <w:lvlJc w:val="left"/>
      <w:pPr>
        <w:ind w:left="720" w:hanging="360"/>
      </w:pPr>
      <w:rPr>
        <w:rFonts w:ascii="Book Antiqua" w:eastAsiaTheme="minorHAnsi" w:hAnsi="Book Antiqua" w:cstheme="minorBidi"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0A0B0967"/>
    <w:multiLevelType w:val="hybridMultilevel"/>
    <w:tmpl w:val="E514D8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C12384E"/>
    <w:multiLevelType w:val="hybridMultilevel"/>
    <w:tmpl w:val="F940BB54"/>
    <w:lvl w:ilvl="0" w:tplc="86B8CA22">
      <w:start w:val="15"/>
      <w:numFmt w:val="bullet"/>
      <w:lvlText w:val="-"/>
      <w:lvlJc w:val="left"/>
      <w:pPr>
        <w:ind w:left="720" w:hanging="360"/>
      </w:pPr>
      <w:rPr>
        <w:rFonts w:ascii="Book Antiqua" w:eastAsiaTheme="minorHAnsi" w:hAnsi="Book Antiqua" w:cstheme="minorBidi"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4">
    <w:nsid w:val="0E7E2FB3"/>
    <w:multiLevelType w:val="hybridMultilevel"/>
    <w:tmpl w:val="56BE325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nsid w:val="10C043A0"/>
    <w:multiLevelType w:val="multilevel"/>
    <w:tmpl w:val="74240054"/>
    <w:lvl w:ilvl="0">
      <w:start w:val="1"/>
      <w:numFmt w:val="bullet"/>
      <w:lvlText w:val="•"/>
      <w:lvlJc w:val="left"/>
    </w:lvl>
    <w:lvl w:ilvl="1">
      <w:numFmt w:val="bullet"/>
      <w:lvlText w:val=""/>
      <w:lvlJc w:val="left"/>
      <w:rPr>
        <w:rFonts w:ascii="Symbol" w:eastAsia="Times New Roman" w:hAnsi="Symbol" w:cs="Symbol" w:hint="default"/>
        <w:color w:val="auto"/>
        <w:sz w:val="24"/>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nsid w:val="16591698"/>
    <w:multiLevelType w:val="hybridMultilevel"/>
    <w:tmpl w:val="09B0F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6961380"/>
    <w:multiLevelType w:val="hybridMultilevel"/>
    <w:tmpl w:val="B0E282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82B3B2E"/>
    <w:multiLevelType w:val="hybridMultilevel"/>
    <w:tmpl w:val="404036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CD46B9F"/>
    <w:multiLevelType w:val="hybridMultilevel"/>
    <w:tmpl w:val="42D6629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nsid w:val="3C0126D9"/>
    <w:multiLevelType w:val="hybridMultilevel"/>
    <w:tmpl w:val="2758DA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D0C2956"/>
    <w:multiLevelType w:val="hybridMultilevel"/>
    <w:tmpl w:val="084A4C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4DBC6F42"/>
    <w:multiLevelType w:val="hybridMultilevel"/>
    <w:tmpl w:val="1662FF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FCC04B6"/>
    <w:multiLevelType w:val="hybridMultilevel"/>
    <w:tmpl w:val="F3965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063380C"/>
    <w:multiLevelType w:val="hybridMultilevel"/>
    <w:tmpl w:val="C406A55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nsid w:val="54FF0BE8"/>
    <w:multiLevelType w:val="hybridMultilevel"/>
    <w:tmpl w:val="C3F2D7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5B8D7050"/>
    <w:multiLevelType w:val="hybridMultilevel"/>
    <w:tmpl w:val="C0227C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611655B6"/>
    <w:multiLevelType w:val="hybridMultilevel"/>
    <w:tmpl w:val="049049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613B69BE"/>
    <w:multiLevelType w:val="hybridMultilevel"/>
    <w:tmpl w:val="DCE613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61A42984"/>
    <w:multiLevelType w:val="hybridMultilevel"/>
    <w:tmpl w:val="776CC6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64FB43C1"/>
    <w:multiLevelType w:val="hybridMultilevel"/>
    <w:tmpl w:val="15D050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66702604"/>
    <w:multiLevelType w:val="hybridMultilevel"/>
    <w:tmpl w:val="3E9C52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1DF5591"/>
    <w:multiLevelType w:val="hybridMultilevel"/>
    <w:tmpl w:val="B2448D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570210D"/>
    <w:multiLevelType w:val="hybridMultilevel"/>
    <w:tmpl w:val="64E8B4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2"/>
  </w:num>
  <w:num w:numId="2">
    <w:abstractNumId w:val="19"/>
  </w:num>
  <w:num w:numId="3">
    <w:abstractNumId w:val="4"/>
  </w:num>
  <w:num w:numId="4">
    <w:abstractNumId w:val="20"/>
  </w:num>
  <w:num w:numId="5">
    <w:abstractNumId w:val="10"/>
  </w:num>
  <w:num w:numId="6">
    <w:abstractNumId w:val="15"/>
  </w:num>
  <w:num w:numId="7">
    <w:abstractNumId w:val="8"/>
  </w:num>
  <w:num w:numId="8">
    <w:abstractNumId w:val="6"/>
  </w:num>
  <w:num w:numId="9">
    <w:abstractNumId w:val="13"/>
  </w:num>
  <w:num w:numId="10">
    <w:abstractNumId w:val="17"/>
  </w:num>
  <w:num w:numId="11">
    <w:abstractNumId w:val="12"/>
  </w:num>
  <w:num w:numId="12">
    <w:abstractNumId w:val="16"/>
  </w:num>
  <w:num w:numId="13">
    <w:abstractNumId w:val="21"/>
  </w:num>
  <w:num w:numId="14">
    <w:abstractNumId w:val="18"/>
  </w:num>
  <w:num w:numId="15">
    <w:abstractNumId w:val="7"/>
  </w:num>
  <w:num w:numId="16">
    <w:abstractNumId w:val="11"/>
  </w:num>
  <w:num w:numId="17">
    <w:abstractNumId w:val="3"/>
  </w:num>
  <w:num w:numId="18">
    <w:abstractNumId w:val="1"/>
  </w:num>
  <w:num w:numId="19">
    <w:abstractNumId w:val="5"/>
  </w:num>
  <w:num w:numId="20">
    <w:abstractNumId w:val="9"/>
  </w:num>
  <w:num w:numId="21">
    <w:abstractNumId w:val="0"/>
    <w:lvlOverride w:ilvl="0">
      <w:lvl w:ilvl="0">
        <w:numFmt w:val="bullet"/>
        <w:lvlText w:val=""/>
        <w:legacy w:legacy="1" w:legacySpace="0" w:legacyIndent="360"/>
        <w:lvlJc w:val="left"/>
        <w:rPr>
          <w:rFonts w:ascii="Symbol" w:hAnsi="Symbol" w:hint="default"/>
        </w:rPr>
      </w:lvl>
    </w:lvlOverride>
  </w:num>
  <w:num w:numId="22">
    <w:abstractNumId w:val="14"/>
  </w:num>
  <w:num w:numId="23">
    <w:abstractNumId w:val="23"/>
  </w:num>
  <w:num w:numId="2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rsids>
    <w:rsidRoot w:val="00730935"/>
    <w:rsid w:val="000006FF"/>
    <w:rsid w:val="0000411C"/>
    <w:rsid w:val="000045E8"/>
    <w:rsid w:val="00012940"/>
    <w:rsid w:val="000227EF"/>
    <w:rsid w:val="00052876"/>
    <w:rsid w:val="000574DF"/>
    <w:rsid w:val="000635E6"/>
    <w:rsid w:val="00087103"/>
    <w:rsid w:val="000C7195"/>
    <w:rsid w:val="000D088B"/>
    <w:rsid w:val="000F329B"/>
    <w:rsid w:val="000F4C44"/>
    <w:rsid w:val="00105C7C"/>
    <w:rsid w:val="00114DE4"/>
    <w:rsid w:val="00126EA9"/>
    <w:rsid w:val="00127C21"/>
    <w:rsid w:val="00143B61"/>
    <w:rsid w:val="001525C8"/>
    <w:rsid w:val="00153EAA"/>
    <w:rsid w:val="00154A00"/>
    <w:rsid w:val="001801BA"/>
    <w:rsid w:val="001C1699"/>
    <w:rsid w:val="001F2794"/>
    <w:rsid w:val="00210049"/>
    <w:rsid w:val="00216CF2"/>
    <w:rsid w:val="0024360B"/>
    <w:rsid w:val="002661FF"/>
    <w:rsid w:val="00275E05"/>
    <w:rsid w:val="00285518"/>
    <w:rsid w:val="002F28F1"/>
    <w:rsid w:val="002F45D7"/>
    <w:rsid w:val="003012C9"/>
    <w:rsid w:val="0031072D"/>
    <w:rsid w:val="00317996"/>
    <w:rsid w:val="00327D3A"/>
    <w:rsid w:val="00350BD6"/>
    <w:rsid w:val="003713A9"/>
    <w:rsid w:val="00373575"/>
    <w:rsid w:val="0037738F"/>
    <w:rsid w:val="00383A28"/>
    <w:rsid w:val="00390297"/>
    <w:rsid w:val="00391A6A"/>
    <w:rsid w:val="00397FEA"/>
    <w:rsid w:val="003B3731"/>
    <w:rsid w:val="003B3E3E"/>
    <w:rsid w:val="003B7225"/>
    <w:rsid w:val="003C161C"/>
    <w:rsid w:val="003D0B52"/>
    <w:rsid w:val="003D5177"/>
    <w:rsid w:val="003F650A"/>
    <w:rsid w:val="00405893"/>
    <w:rsid w:val="0042183D"/>
    <w:rsid w:val="004248A4"/>
    <w:rsid w:val="00425F23"/>
    <w:rsid w:val="00444F45"/>
    <w:rsid w:val="00453398"/>
    <w:rsid w:val="0045354B"/>
    <w:rsid w:val="00463B21"/>
    <w:rsid w:val="0046734F"/>
    <w:rsid w:val="00467F74"/>
    <w:rsid w:val="00471C7B"/>
    <w:rsid w:val="004763F9"/>
    <w:rsid w:val="0048716E"/>
    <w:rsid w:val="004B013F"/>
    <w:rsid w:val="004B35BA"/>
    <w:rsid w:val="004C4E1A"/>
    <w:rsid w:val="004C7E7B"/>
    <w:rsid w:val="004D312C"/>
    <w:rsid w:val="004D669F"/>
    <w:rsid w:val="004E03B9"/>
    <w:rsid w:val="004F07F8"/>
    <w:rsid w:val="00505567"/>
    <w:rsid w:val="00506ACF"/>
    <w:rsid w:val="00523A27"/>
    <w:rsid w:val="00537684"/>
    <w:rsid w:val="00552A52"/>
    <w:rsid w:val="00567230"/>
    <w:rsid w:val="00567D2D"/>
    <w:rsid w:val="005768BE"/>
    <w:rsid w:val="00580E9D"/>
    <w:rsid w:val="00585466"/>
    <w:rsid w:val="005D3E22"/>
    <w:rsid w:val="005F625B"/>
    <w:rsid w:val="006008DA"/>
    <w:rsid w:val="00623BB1"/>
    <w:rsid w:val="006338F2"/>
    <w:rsid w:val="00636356"/>
    <w:rsid w:val="006664CD"/>
    <w:rsid w:val="006728DE"/>
    <w:rsid w:val="00673DAA"/>
    <w:rsid w:val="006C359E"/>
    <w:rsid w:val="006C7996"/>
    <w:rsid w:val="006E3B84"/>
    <w:rsid w:val="006E3C5B"/>
    <w:rsid w:val="006E7BAD"/>
    <w:rsid w:val="007052DA"/>
    <w:rsid w:val="00714482"/>
    <w:rsid w:val="00716EB8"/>
    <w:rsid w:val="00730935"/>
    <w:rsid w:val="00733709"/>
    <w:rsid w:val="007343FE"/>
    <w:rsid w:val="00735DE3"/>
    <w:rsid w:val="007425F1"/>
    <w:rsid w:val="007615F2"/>
    <w:rsid w:val="0076230C"/>
    <w:rsid w:val="00764DCD"/>
    <w:rsid w:val="0077256C"/>
    <w:rsid w:val="0077308F"/>
    <w:rsid w:val="00783C3A"/>
    <w:rsid w:val="00787DC4"/>
    <w:rsid w:val="00794664"/>
    <w:rsid w:val="007A20D6"/>
    <w:rsid w:val="007A600A"/>
    <w:rsid w:val="007B6EFB"/>
    <w:rsid w:val="007C06C5"/>
    <w:rsid w:val="0081537B"/>
    <w:rsid w:val="00816318"/>
    <w:rsid w:val="00826F8A"/>
    <w:rsid w:val="008470E4"/>
    <w:rsid w:val="008566C9"/>
    <w:rsid w:val="0088171D"/>
    <w:rsid w:val="00891183"/>
    <w:rsid w:val="008A0881"/>
    <w:rsid w:val="008B1D81"/>
    <w:rsid w:val="008C430D"/>
    <w:rsid w:val="008D6840"/>
    <w:rsid w:val="008F5324"/>
    <w:rsid w:val="008F6599"/>
    <w:rsid w:val="00917B91"/>
    <w:rsid w:val="00922B97"/>
    <w:rsid w:val="0092606A"/>
    <w:rsid w:val="00933C91"/>
    <w:rsid w:val="0093698E"/>
    <w:rsid w:val="00946370"/>
    <w:rsid w:val="0095653D"/>
    <w:rsid w:val="0096357D"/>
    <w:rsid w:val="00973B04"/>
    <w:rsid w:val="009968B7"/>
    <w:rsid w:val="00996D5D"/>
    <w:rsid w:val="009A4649"/>
    <w:rsid w:val="009D6D37"/>
    <w:rsid w:val="009E50F4"/>
    <w:rsid w:val="009E7A81"/>
    <w:rsid w:val="009F1580"/>
    <w:rsid w:val="00A00420"/>
    <w:rsid w:val="00A10712"/>
    <w:rsid w:val="00A1231A"/>
    <w:rsid w:val="00A7530A"/>
    <w:rsid w:val="00A82C60"/>
    <w:rsid w:val="00A90554"/>
    <w:rsid w:val="00A92118"/>
    <w:rsid w:val="00AB0EBC"/>
    <w:rsid w:val="00AB7EFF"/>
    <w:rsid w:val="00AC358F"/>
    <w:rsid w:val="00AE1D8F"/>
    <w:rsid w:val="00AF519D"/>
    <w:rsid w:val="00B01E63"/>
    <w:rsid w:val="00B10006"/>
    <w:rsid w:val="00B244ED"/>
    <w:rsid w:val="00B40830"/>
    <w:rsid w:val="00B418FE"/>
    <w:rsid w:val="00B82909"/>
    <w:rsid w:val="00BA4CFB"/>
    <w:rsid w:val="00BD3173"/>
    <w:rsid w:val="00BE1A24"/>
    <w:rsid w:val="00BE353F"/>
    <w:rsid w:val="00BE43A7"/>
    <w:rsid w:val="00BE714D"/>
    <w:rsid w:val="00C043BA"/>
    <w:rsid w:val="00C107EC"/>
    <w:rsid w:val="00C12956"/>
    <w:rsid w:val="00C21BCF"/>
    <w:rsid w:val="00C25FB2"/>
    <w:rsid w:val="00C41C6A"/>
    <w:rsid w:val="00C46FEC"/>
    <w:rsid w:val="00C633FD"/>
    <w:rsid w:val="00C73CCD"/>
    <w:rsid w:val="00C839DD"/>
    <w:rsid w:val="00C91128"/>
    <w:rsid w:val="00C942C0"/>
    <w:rsid w:val="00CC105A"/>
    <w:rsid w:val="00CC1F5D"/>
    <w:rsid w:val="00CD6BC1"/>
    <w:rsid w:val="00CE4FF4"/>
    <w:rsid w:val="00CE691F"/>
    <w:rsid w:val="00CF70A5"/>
    <w:rsid w:val="00D02FAA"/>
    <w:rsid w:val="00D05F53"/>
    <w:rsid w:val="00D50B15"/>
    <w:rsid w:val="00D71390"/>
    <w:rsid w:val="00D74983"/>
    <w:rsid w:val="00DA5CBE"/>
    <w:rsid w:val="00DB6431"/>
    <w:rsid w:val="00DE08A6"/>
    <w:rsid w:val="00DE1897"/>
    <w:rsid w:val="00DE6342"/>
    <w:rsid w:val="00DF4CCC"/>
    <w:rsid w:val="00DF6A5D"/>
    <w:rsid w:val="00E019AE"/>
    <w:rsid w:val="00E16E14"/>
    <w:rsid w:val="00E2131E"/>
    <w:rsid w:val="00E334CE"/>
    <w:rsid w:val="00E3391E"/>
    <w:rsid w:val="00E36734"/>
    <w:rsid w:val="00E41A23"/>
    <w:rsid w:val="00E463D0"/>
    <w:rsid w:val="00E771DB"/>
    <w:rsid w:val="00E81D6B"/>
    <w:rsid w:val="00EA5189"/>
    <w:rsid w:val="00EB1015"/>
    <w:rsid w:val="00ED1F0D"/>
    <w:rsid w:val="00ED2558"/>
    <w:rsid w:val="00ED28AC"/>
    <w:rsid w:val="00ED49B8"/>
    <w:rsid w:val="00EE1A82"/>
    <w:rsid w:val="00F10D72"/>
    <w:rsid w:val="00F355B6"/>
    <w:rsid w:val="00F5078A"/>
    <w:rsid w:val="00F50F78"/>
    <w:rsid w:val="00F60FFC"/>
    <w:rsid w:val="00F8578E"/>
    <w:rsid w:val="00F9530C"/>
    <w:rsid w:val="00FC36A7"/>
    <w:rsid w:val="00FD6435"/>
    <w:rsid w:val="00FD7313"/>
    <w:rsid w:val="00FE470E"/>
    <w:rsid w:val="00FE73D9"/>
    <w:rsid w:val="00FE7715"/>
  </w:rsids>
  <m:mathPr>
    <m:mathFont m:val="Cambria Math"/>
    <m:brkBin m:val="before"/>
    <m:brkBinSub m:val="--"/>
    <m:smallFrac m:val="off"/>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7BA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30935"/>
    <w:pPr>
      <w:tabs>
        <w:tab w:val="center" w:pos="4252"/>
        <w:tab w:val="right" w:pos="8504"/>
      </w:tabs>
      <w:spacing w:after="0" w:line="240" w:lineRule="auto"/>
    </w:pPr>
  </w:style>
  <w:style w:type="character" w:customStyle="1" w:styleId="HeaderChar">
    <w:name w:val="Header Char"/>
    <w:basedOn w:val="DefaultParagraphFont"/>
    <w:link w:val="Header"/>
    <w:uiPriority w:val="99"/>
    <w:rsid w:val="00730935"/>
  </w:style>
  <w:style w:type="paragraph" w:styleId="Footer">
    <w:name w:val="footer"/>
    <w:basedOn w:val="Normal"/>
    <w:link w:val="FooterChar"/>
    <w:uiPriority w:val="99"/>
    <w:unhideWhenUsed/>
    <w:rsid w:val="00730935"/>
    <w:pPr>
      <w:tabs>
        <w:tab w:val="center" w:pos="4252"/>
        <w:tab w:val="right" w:pos="8504"/>
      </w:tabs>
      <w:spacing w:after="0" w:line="240" w:lineRule="auto"/>
    </w:pPr>
  </w:style>
  <w:style w:type="character" w:customStyle="1" w:styleId="FooterChar">
    <w:name w:val="Footer Char"/>
    <w:basedOn w:val="DefaultParagraphFont"/>
    <w:link w:val="Footer"/>
    <w:uiPriority w:val="99"/>
    <w:rsid w:val="00730935"/>
  </w:style>
  <w:style w:type="paragraph" w:styleId="ListParagraph">
    <w:name w:val="List Paragraph"/>
    <w:basedOn w:val="Normal"/>
    <w:uiPriority w:val="34"/>
    <w:qFormat/>
    <w:rsid w:val="00DA5CBE"/>
    <w:pPr>
      <w:ind w:left="720"/>
      <w:contextualSpacing/>
    </w:pPr>
  </w:style>
  <w:style w:type="character" w:styleId="Hyperlink">
    <w:name w:val="Hyperlink"/>
    <w:basedOn w:val="DefaultParagraphFont"/>
    <w:uiPriority w:val="99"/>
    <w:unhideWhenUsed/>
    <w:rsid w:val="00C043BA"/>
    <w:rPr>
      <w:color w:val="0000FF" w:themeColor="hyperlink"/>
      <w:u w:val="single"/>
    </w:rPr>
  </w:style>
  <w:style w:type="table" w:styleId="TableGrid">
    <w:name w:val="Table Grid"/>
    <w:basedOn w:val="TableNormal"/>
    <w:uiPriority w:val="59"/>
    <w:rsid w:val="00105C7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087103"/>
    <w:rPr>
      <w:color w:val="808080"/>
    </w:rPr>
  </w:style>
  <w:style w:type="paragraph" w:styleId="BalloonText">
    <w:name w:val="Balloon Text"/>
    <w:basedOn w:val="Normal"/>
    <w:link w:val="BalloonTextChar"/>
    <w:uiPriority w:val="99"/>
    <w:semiHidden/>
    <w:unhideWhenUsed/>
    <w:rsid w:val="0008710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710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7BA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30935"/>
    <w:pPr>
      <w:tabs>
        <w:tab w:val="center" w:pos="4252"/>
        <w:tab w:val="right" w:pos="8504"/>
      </w:tabs>
      <w:spacing w:after="0" w:line="240" w:lineRule="auto"/>
    </w:pPr>
  </w:style>
  <w:style w:type="character" w:customStyle="1" w:styleId="HeaderChar">
    <w:name w:val="Header Char"/>
    <w:basedOn w:val="DefaultParagraphFont"/>
    <w:link w:val="Header"/>
    <w:uiPriority w:val="99"/>
    <w:rsid w:val="00730935"/>
  </w:style>
  <w:style w:type="paragraph" w:styleId="Footer">
    <w:name w:val="footer"/>
    <w:basedOn w:val="Normal"/>
    <w:link w:val="FooterChar"/>
    <w:uiPriority w:val="99"/>
    <w:unhideWhenUsed/>
    <w:rsid w:val="00730935"/>
    <w:pPr>
      <w:tabs>
        <w:tab w:val="center" w:pos="4252"/>
        <w:tab w:val="right" w:pos="8504"/>
      </w:tabs>
      <w:spacing w:after="0" w:line="240" w:lineRule="auto"/>
    </w:pPr>
  </w:style>
  <w:style w:type="character" w:customStyle="1" w:styleId="FooterChar">
    <w:name w:val="Footer Char"/>
    <w:basedOn w:val="DefaultParagraphFont"/>
    <w:link w:val="Footer"/>
    <w:uiPriority w:val="99"/>
    <w:rsid w:val="00730935"/>
  </w:style>
  <w:style w:type="paragraph" w:styleId="ListParagraph">
    <w:name w:val="List Paragraph"/>
    <w:basedOn w:val="Normal"/>
    <w:uiPriority w:val="34"/>
    <w:qFormat/>
    <w:rsid w:val="00DA5CBE"/>
    <w:pPr>
      <w:ind w:left="720"/>
      <w:contextualSpacing/>
    </w:pPr>
  </w:style>
  <w:style w:type="character" w:styleId="Hyperlink">
    <w:name w:val="Hyperlink"/>
    <w:basedOn w:val="DefaultParagraphFont"/>
    <w:uiPriority w:val="99"/>
    <w:unhideWhenUsed/>
    <w:rsid w:val="00C043BA"/>
    <w:rPr>
      <w:color w:val="0000FF" w:themeColor="hyperlink"/>
      <w:u w:val="single"/>
    </w:rPr>
  </w:style>
  <w:style w:type="table" w:styleId="TableGrid">
    <w:name w:val="Table Grid"/>
    <w:basedOn w:val="TableNormal"/>
    <w:uiPriority w:val="59"/>
    <w:rsid w:val="00105C7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087103"/>
    <w:rPr>
      <w:color w:val="808080"/>
    </w:rPr>
  </w:style>
  <w:style w:type="paragraph" w:styleId="BalloonText">
    <w:name w:val="Balloon Text"/>
    <w:basedOn w:val="Normal"/>
    <w:link w:val="BalloonTextChar"/>
    <w:uiPriority w:val="99"/>
    <w:semiHidden/>
    <w:unhideWhenUsed/>
    <w:rsid w:val="0008710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710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028286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microsoft.com/office/2007/relationships/stylesWithEffects" Target="stylesWithEffect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D3CD2D-6B7B-424B-AD33-B92597001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1047</Words>
  <Characters>5972</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Ministry of Marine Resources</Company>
  <LinksUpToDate>false</LinksUpToDate>
  <CharactersWithSpaces>7005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tjlucena</dc:creator>
  <cp:lastModifiedBy>maria.tuoro</cp:lastModifiedBy>
  <cp:revision>2</cp:revision>
  <cp:lastPrinted>2013-03-27T02:05:00Z</cp:lastPrinted>
  <dcterms:created xsi:type="dcterms:W3CDTF">2013-10-18T02:01:00Z</dcterms:created>
  <dcterms:modified xsi:type="dcterms:W3CDTF">2013-10-18T02:01:00Z</dcterms:modified>
</cp:coreProperties>
</file>