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E73" w:rsidRPr="00CF7DAC" w:rsidRDefault="005C0E73" w:rsidP="005C0E73">
      <w:pPr>
        <w:pStyle w:val="BodyText"/>
        <w:keepNext/>
        <w:jc w:val="center"/>
        <w:outlineLvl w:val="0"/>
        <w:rPr>
          <w:sz w:val="8"/>
          <w:lang w:val="en-N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89"/>
      </w:tblGrid>
      <w:tr w:rsidR="005C0E73" w:rsidRPr="003D0A7E" w:rsidTr="00CB7115">
        <w:trPr>
          <w:trHeight w:val="522"/>
        </w:trPr>
        <w:tc>
          <w:tcPr>
            <w:tcW w:w="9889" w:type="dxa"/>
          </w:tcPr>
          <w:p w:rsidR="005C0E73" w:rsidRPr="003D0A7E" w:rsidRDefault="005C0E73" w:rsidP="006174F4">
            <w:pPr>
              <w:pStyle w:val="Heading1"/>
              <w:tabs>
                <w:tab w:val="right" w:pos="9360"/>
              </w:tabs>
              <w:ind w:left="113" w:right="113"/>
              <w:rPr>
                <w:rFonts w:asciiTheme="minorHAnsi" w:hAnsiTheme="minorHAnsi" w:cstheme="minorHAnsi"/>
                <w:szCs w:val="28"/>
                <w:lang w:val="en-NZ"/>
              </w:rPr>
            </w:pPr>
            <w:r w:rsidRPr="003D0A7E">
              <w:rPr>
                <w:rFonts w:asciiTheme="minorHAnsi" w:hAnsiTheme="minorHAnsi" w:cstheme="minorHAnsi"/>
                <w:sz w:val="20"/>
                <w:lang w:val="en-NZ"/>
              </w:rPr>
              <w:br w:type="page"/>
            </w:r>
            <w:r w:rsidR="00AA6EC4" w:rsidRPr="003D0A7E">
              <w:rPr>
                <w:rFonts w:asciiTheme="minorHAnsi" w:hAnsiTheme="minorHAnsi" w:cstheme="minorHAnsi"/>
                <w:szCs w:val="28"/>
                <w:lang w:val="en-NZ"/>
              </w:rPr>
              <w:t xml:space="preserve">NSDC Submission </w:t>
            </w:r>
          </w:p>
        </w:tc>
      </w:tr>
    </w:tbl>
    <w:p w:rsidR="005C0E73" w:rsidRPr="003D0A7E" w:rsidRDefault="005C0E73" w:rsidP="005C0E73">
      <w:pPr>
        <w:rPr>
          <w:rFonts w:asciiTheme="minorHAnsi" w:hAnsiTheme="minorHAnsi" w:cstheme="minorHAnsi"/>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67"/>
        <w:gridCol w:w="7451"/>
      </w:tblGrid>
      <w:tr w:rsidR="005C0E73" w:rsidRPr="003D0A7E" w:rsidTr="006174F4">
        <w:tc>
          <w:tcPr>
            <w:tcW w:w="1085" w:type="dxa"/>
          </w:tcPr>
          <w:p w:rsidR="005C0E73" w:rsidRPr="003D0A7E" w:rsidRDefault="001F2BDB" w:rsidP="006174F4">
            <w:pPr>
              <w:ind w:left="113" w:right="113"/>
              <w:rPr>
                <w:rFonts w:asciiTheme="minorHAnsi" w:hAnsiTheme="minorHAnsi" w:cstheme="minorHAnsi"/>
                <w:b/>
                <w:sz w:val="26"/>
                <w:szCs w:val="26"/>
              </w:rPr>
            </w:pPr>
            <w:r w:rsidRPr="003D0A7E">
              <w:rPr>
                <w:rFonts w:asciiTheme="minorHAnsi" w:hAnsiTheme="minorHAnsi" w:cstheme="minorHAnsi"/>
                <w:b/>
                <w:bCs/>
                <w:sz w:val="26"/>
                <w:szCs w:val="26"/>
              </w:rPr>
              <w:t>Issue</w:t>
            </w:r>
          </w:p>
        </w:tc>
        <w:tc>
          <w:tcPr>
            <w:tcW w:w="7451" w:type="dxa"/>
          </w:tcPr>
          <w:p w:rsidR="005C0E73" w:rsidRPr="00CB7115" w:rsidRDefault="00EF1234" w:rsidP="007252C5">
            <w:pPr>
              <w:pStyle w:val="BodyTextIndent"/>
              <w:ind w:left="0" w:right="113"/>
              <w:rPr>
                <w:rFonts w:asciiTheme="minorHAnsi" w:hAnsiTheme="minorHAnsi" w:cstheme="minorHAnsi"/>
                <w:b/>
                <w:i w:val="0"/>
                <w:sz w:val="24"/>
                <w:lang w:val="en-NZ"/>
              </w:rPr>
            </w:pPr>
            <w:r w:rsidRPr="00CB7115">
              <w:rPr>
                <w:rFonts w:asciiTheme="minorHAnsi" w:hAnsiTheme="minorHAnsi" w:cstheme="minorHAnsi"/>
                <w:b/>
                <w:i w:val="0"/>
                <w:sz w:val="24"/>
                <w:lang w:val="en-NZ"/>
              </w:rPr>
              <w:t>Pacific Aid for Trade Strategy (AFT)</w:t>
            </w:r>
          </w:p>
          <w:p w:rsidR="00CB7115" w:rsidRPr="003D0A7E" w:rsidRDefault="00CB7115" w:rsidP="007252C5">
            <w:pPr>
              <w:pStyle w:val="BodyTextIndent"/>
              <w:ind w:left="0" w:right="113"/>
              <w:rPr>
                <w:rFonts w:asciiTheme="minorHAnsi" w:hAnsiTheme="minorHAnsi" w:cstheme="minorHAnsi"/>
                <w:b/>
                <w:i w:val="0"/>
                <w:sz w:val="22"/>
                <w:szCs w:val="22"/>
                <w:lang w:val="en-NZ"/>
              </w:rPr>
            </w:pPr>
          </w:p>
        </w:tc>
      </w:tr>
      <w:tr w:rsidR="005C0E73" w:rsidRPr="003D0A7E" w:rsidTr="006174F4">
        <w:tc>
          <w:tcPr>
            <w:tcW w:w="1085" w:type="dxa"/>
          </w:tcPr>
          <w:p w:rsidR="005C0E73" w:rsidRPr="003D0A7E" w:rsidRDefault="001F2BDB" w:rsidP="006174F4">
            <w:pPr>
              <w:ind w:left="113" w:right="113"/>
              <w:rPr>
                <w:rFonts w:asciiTheme="minorHAnsi" w:hAnsiTheme="minorHAnsi" w:cstheme="minorHAnsi"/>
                <w:b/>
                <w:sz w:val="26"/>
                <w:szCs w:val="26"/>
              </w:rPr>
            </w:pPr>
            <w:r w:rsidRPr="003D0A7E">
              <w:rPr>
                <w:rFonts w:asciiTheme="minorHAnsi" w:hAnsiTheme="minorHAnsi" w:cstheme="minorHAnsi"/>
                <w:b/>
                <w:bCs/>
                <w:sz w:val="26"/>
                <w:szCs w:val="26"/>
              </w:rPr>
              <w:t>Responsible Agency</w:t>
            </w:r>
          </w:p>
        </w:tc>
        <w:tc>
          <w:tcPr>
            <w:tcW w:w="7451" w:type="dxa"/>
          </w:tcPr>
          <w:p w:rsidR="005C0E73" w:rsidRPr="003D0A7E" w:rsidRDefault="00EF1234" w:rsidP="007252C5">
            <w:pPr>
              <w:ind w:right="113"/>
              <w:rPr>
                <w:rFonts w:asciiTheme="minorHAnsi" w:hAnsiTheme="minorHAnsi" w:cstheme="minorHAnsi"/>
                <w:sz w:val="22"/>
                <w:szCs w:val="22"/>
              </w:rPr>
            </w:pPr>
            <w:r w:rsidRPr="003D0A7E">
              <w:rPr>
                <w:rFonts w:asciiTheme="minorHAnsi" w:hAnsiTheme="minorHAnsi" w:cstheme="minorHAnsi"/>
                <w:sz w:val="22"/>
                <w:szCs w:val="22"/>
              </w:rPr>
              <w:t>Ministry of Foreign Affairs and Immigration – Trade Division – Mr Danny Williams</w:t>
            </w:r>
          </w:p>
        </w:tc>
      </w:tr>
      <w:tr w:rsidR="005C0E73" w:rsidRPr="003D0A7E" w:rsidTr="006174F4">
        <w:tc>
          <w:tcPr>
            <w:tcW w:w="1085" w:type="dxa"/>
          </w:tcPr>
          <w:p w:rsidR="005C0E73" w:rsidRPr="003D0A7E" w:rsidRDefault="00315D76" w:rsidP="006174F4">
            <w:pPr>
              <w:ind w:left="113" w:right="113"/>
              <w:rPr>
                <w:rFonts w:asciiTheme="minorHAnsi" w:hAnsiTheme="minorHAnsi" w:cstheme="minorHAnsi"/>
                <w:b/>
                <w:sz w:val="26"/>
                <w:szCs w:val="26"/>
              </w:rPr>
            </w:pPr>
            <w:r w:rsidRPr="003D0A7E">
              <w:rPr>
                <w:rFonts w:asciiTheme="minorHAnsi" w:hAnsiTheme="minorHAnsi" w:cstheme="minorHAnsi"/>
                <w:b/>
                <w:bCs/>
                <w:sz w:val="26"/>
                <w:szCs w:val="26"/>
              </w:rPr>
              <w:t>Action Required</w:t>
            </w:r>
          </w:p>
        </w:tc>
        <w:tc>
          <w:tcPr>
            <w:tcW w:w="7451" w:type="dxa"/>
          </w:tcPr>
          <w:p w:rsidR="005C0E73" w:rsidRPr="003D0A7E" w:rsidRDefault="00B238CC" w:rsidP="00B238CC">
            <w:pPr>
              <w:pStyle w:val="BodyTextIndent2"/>
              <w:ind w:left="0" w:right="113"/>
              <w:jc w:val="left"/>
              <w:rPr>
                <w:rFonts w:asciiTheme="minorHAnsi" w:hAnsiTheme="minorHAnsi" w:cstheme="minorHAnsi"/>
                <w:sz w:val="22"/>
                <w:szCs w:val="22"/>
              </w:rPr>
            </w:pPr>
            <w:r>
              <w:rPr>
                <w:rFonts w:asciiTheme="minorHAnsi" w:hAnsiTheme="minorHAnsi" w:cstheme="minorHAnsi"/>
                <w:sz w:val="22"/>
                <w:szCs w:val="22"/>
              </w:rPr>
              <w:t>Confirmation of list of projects for inclusion in the Pacific Aid for Trade Matrix</w:t>
            </w:r>
          </w:p>
        </w:tc>
      </w:tr>
      <w:tr w:rsidR="00D5640C" w:rsidRPr="003D0A7E" w:rsidTr="006174F4">
        <w:tc>
          <w:tcPr>
            <w:tcW w:w="1085" w:type="dxa"/>
          </w:tcPr>
          <w:p w:rsidR="00D5640C" w:rsidRPr="003D0A7E" w:rsidRDefault="003D0A7E" w:rsidP="006174F4">
            <w:pPr>
              <w:ind w:left="113" w:right="113"/>
              <w:rPr>
                <w:rFonts w:asciiTheme="minorHAnsi" w:hAnsiTheme="minorHAnsi" w:cstheme="minorHAnsi"/>
                <w:b/>
                <w:bCs/>
                <w:sz w:val="26"/>
                <w:szCs w:val="26"/>
              </w:rPr>
            </w:pPr>
            <w:r w:rsidRPr="003D0A7E">
              <w:rPr>
                <w:rFonts w:asciiTheme="minorHAnsi" w:hAnsiTheme="minorHAnsi" w:cstheme="minorHAnsi"/>
                <w:b/>
                <w:bCs/>
                <w:sz w:val="26"/>
                <w:szCs w:val="26"/>
              </w:rPr>
              <w:t>Background</w:t>
            </w:r>
          </w:p>
        </w:tc>
        <w:tc>
          <w:tcPr>
            <w:tcW w:w="7451" w:type="dxa"/>
          </w:tcPr>
          <w:p w:rsidR="00D5640C" w:rsidRDefault="00B238CC" w:rsidP="00E628D2">
            <w:pPr>
              <w:pStyle w:val="BodyTextIndent2"/>
              <w:ind w:left="0" w:right="113"/>
            </w:pPr>
            <w:r>
              <w:rPr>
                <w:rFonts w:asciiTheme="minorHAnsi" w:hAnsiTheme="minorHAnsi" w:cstheme="minorHAnsi"/>
                <w:sz w:val="22"/>
                <w:szCs w:val="22"/>
              </w:rPr>
              <w:t xml:space="preserve">The Pacific Islands Forum Secretariat </w:t>
            </w:r>
            <w:r w:rsidR="0004236D">
              <w:rPr>
                <w:rFonts w:asciiTheme="minorHAnsi" w:hAnsiTheme="minorHAnsi" w:cstheme="minorHAnsi"/>
                <w:sz w:val="22"/>
                <w:szCs w:val="22"/>
              </w:rPr>
              <w:t xml:space="preserve">(PIFS) through contracted consultants </w:t>
            </w:r>
            <w:r>
              <w:rPr>
                <w:rFonts w:asciiTheme="minorHAnsi" w:hAnsiTheme="minorHAnsi" w:cstheme="minorHAnsi"/>
                <w:sz w:val="22"/>
                <w:szCs w:val="22"/>
              </w:rPr>
              <w:t>visit</w:t>
            </w:r>
            <w:r w:rsidR="0004236D">
              <w:rPr>
                <w:rFonts w:asciiTheme="minorHAnsi" w:hAnsiTheme="minorHAnsi" w:cstheme="minorHAnsi"/>
                <w:sz w:val="22"/>
                <w:szCs w:val="22"/>
              </w:rPr>
              <w:t>ed</w:t>
            </w:r>
            <w:r>
              <w:rPr>
                <w:rFonts w:asciiTheme="minorHAnsi" w:hAnsiTheme="minorHAnsi" w:cstheme="minorHAnsi"/>
                <w:sz w:val="22"/>
                <w:szCs w:val="22"/>
              </w:rPr>
              <w:t xml:space="preserve"> the Cook Islands early in 2013</w:t>
            </w:r>
            <w:r w:rsidR="0022282B">
              <w:rPr>
                <w:rFonts w:asciiTheme="minorHAnsi" w:hAnsiTheme="minorHAnsi" w:cstheme="minorHAnsi"/>
                <w:sz w:val="22"/>
                <w:szCs w:val="22"/>
              </w:rPr>
              <w:t xml:space="preserve"> to help </w:t>
            </w:r>
            <w:r w:rsidR="0022282B" w:rsidRPr="0022282B">
              <w:rPr>
                <w:rFonts w:asciiTheme="minorHAnsi" w:hAnsiTheme="minorHAnsi" w:cstheme="minorHAnsi"/>
                <w:sz w:val="22"/>
                <w:szCs w:val="22"/>
              </w:rPr>
              <w:t>Pacific ACP States (PACPS)</w:t>
            </w:r>
            <w:r w:rsidR="0022282B">
              <w:rPr>
                <w:rFonts w:asciiTheme="minorHAnsi" w:hAnsiTheme="minorHAnsi" w:cstheme="minorHAnsi"/>
                <w:sz w:val="22"/>
                <w:szCs w:val="22"/>
              </w:rPr>
              <w:t xml:space="preserve"> </w:t>
            </w:r>
            <w:r w:rsidR="0090714D" w:rsidRPr="0090714D">
              <w:rPr>
                <w:rFonts w:asciiTheme="minorHAnsi" w:hAnsiTheme="minorHAnsi" w:cstheme="minorHAnsi"/>
                <w:sz w:val="22"/>
                <w:szCs w:val="22"/>
              </w:rPr>
              <w:t xml:space="preserve">to develop a matrix of priority activities based on their national and regional priorities and to develop project proposals with cost outlines of these projects and programmes that can be used to secure additional </w:t>
            </w:r>
            <w:proofErr w:type="spellStart"/>
            <w:r w:rsidR="0090714D" w:rsidRPr="0090714D">
              <w:rPr>
                <w:rFonts w:asciiTheme="minorHAnsi" w:hAnsiTheme="minorHAnsi" w:cstheme="minorHAnsi"/>
                <w:sz w:val="22"/>
                <w:szCs w:val="22"/>
              </w:rPr>
              <w:t>AfT</w:t>
            </w:r>
            <w:proofErr w:type="spellEnd"/>
            <w:r w:rsidR="0090714D" w:rsidRPr="0090714D">
              <w:rPr>
                <w:rFonts w:asciiTheme="minorHAnsi" w:hAnsiTheme="minorHAnsi" w:cstheme="minorHAnsi"/>
                <w:sz w:val="22"/>
                <w:szCs w:val="22"/>
              </w:rPr>
              <w:t xml:space="preserve"> resource</w:t>
            </w:r>
            <w:r w:rsidR="0090714D">
              <w:t>s.</w:t>
            </w:r>
          </w:p>
          <w:p w:rsidR="00456C16" w:rsidRDefault="00456C16" w:rsidP="0004236D">
            <w:pPr>
              <w:pStyle w:val="BodyTextIndent2"/>
              <w:ind w:left="0" w:right="113"/>
              <w:jc w:val="left"/>
            </w:pPr>
          </w:p>
          <w:p w:rsidR="00A07FC1" w:rsidRDefault="00AA2C87" w:rsidP="00E628D2">
            <w:pPr>
              <w:autoSpaceDE w:val="0"/>
              <w:autoSpaceDN w:val="0"/>
              <w:adjustRightInd w:val="0"/>
              <w:jc w:val="both"/>
              <w:rPr>
                <w:rFonts w:asciiTheme="minorHAnsi" w:hAnsiTheme="minorHAnsi" w:cstheme="minorHAnsi"/>
                <w:sz w:val="22"/>
                <w:szCs w:val="22"/>
              </w:rPr>
            </w:pPr>
            <w:r w:rsidRPr="00AA2C87">
              <w:rPr>
                <w:rFonts w:asciiTheme="minorHAnsi" w:hAnsiTheme="minorHAnsi" w:cstheme="minorHAnsi"/>
                <w:sz w:val="22"/>
                <w:szCs w:val="22"/>
              </w:rPr>
              <w:t>The PIFS c</w:t>
            </w:r>
            <w:r w:rsidR="00456C16" w:rsidRPr="00AA2C87">
              <w:rPr>
                <w:rFonts w:asciiTheme="minorHAnsi" w:hAnsiTheme="minorHAnsi" w:cstheme="minorHAnsi"/>
                <w:sz w:val="22"/>
                <w:szCs w:val="22"/>
              </w:rPr>
              <w:t>onducted field visits on Rarotonga with relevant government departments and agencies responsible for trade, finance, taxation/customs planning, fisheries, agriculture, maritime, labour,</w:t>
            </w:r>
            <w:r w:rsidRPr="00AA2C87">
              <w:rPr>
                <w:rFonts w:asciiTheme="minorHAnsi" w:hAnsiTheme="minorHAnsi" w:cstheme="minorHAnsi"/>
                <w:sz w:val="22"/>
                <w:szCs w:val="22"/>
              </w:rPr>
              <w:t xml:space="preserve"> as well as </w:t>
            </w:r>
            <w:r w:rsidR="00456C16" w:rsidRPr="00AA2C87">
              <w:rPr>
                <w:rFonts w:asciiTheme="minorHAnsi" w:hAnsiTheme="minorHAnsi" w:cstheme="minorHAnsi"/>
                <w:sz w:val="22"/>
                <w:szCs w:val="22"/>
              </w:rPr>
              <w:t xml:space="preserve">other stakeholders in the private sector, such as </w:t>
            </w:r>
            <w:r w:rsidR="007F0F98">
              <w:rPr>
                <w:rFonts w:asciiTheme="minorHAnsi" w:hAnsiTheme="minorHAnsi" w:cstheme="minorHAnsi"/>
                <w:sz w:val="22"/>
                <w:szCs w:val="22"/>
              </w:rPr>
              <w:t xml:space="preserve">the </w:t>
            </w:r>
            <w:r w:rsidR="00456C16" w:rsidRPr="00AA2C87">
              <w:rPr>
                <w:rFonts w:asciiTheme="minorHAnsi" w:hAnsiTheme="minorHAnsi" w:cstheme="minorHAnsi"/>
                <w:sz w:val="22"/>
                <w:szCs w:val="22"/>
              </w:rPr>
              <w:t xml:space="preserve">Chamber of Commerce, Business Trade Investment Board, </w:t>
            </w:r>
            <w:r w:rsidRPr="00AA2C87">
              <w:rPr>
                <w:rFonts w:asciiTheme="minorHAnsi" w:hAnsiTheme="minorHAnsi" w:cstheme="minorHAnsi"/>
                <w:sz w:val="22"/>
                <w:szCs w:val="22"/>
              </w:rPr>
              <w:t xml:space="preserve">and </w:t>
            </w:r>
            <w:r w:rsidR="00456C16" w:rsidRPr="00AA2C87">
              <w:rPr>
                <w:rFonts w:asciiTheme="minorHAnsi" w:hAnsiTheme="minorHAnsi" w:cstheme="minorHAnsi"/>
                <w:sz w:val="22"/>
                <w:szCs w:val="22"/>
              </w:rPr>
              <w:t>Non State Actors to obtain a cross-section of vi</w:t>
            </w:r>
            <w:r>
              <w:rPr>
                <w:rFonts w:asciiTheme="minorHAnsi" w:hAnsiTheme="minorHAnsi" w:cstheme="minorHAnsi"/>
                <w:sz w:val="22"/>
                <w:szCs w:val="22"/>
              </w:rPr>
              <w:t xml:space="preserve">ews in the national assessments.  </w:t>
            </w:r>
            <w:r w:rsidRPr="00AA2C87">
              <w:rPr>
                <w:rFonts w:asciiTheme="minorHAnsi" w:hAnsiTheme="minorHAnsi" w:cstheme="minorHAnsi"/>
                <w:sz w:val="22"/>
                <w:szCs w:val="22"/>
              </w:rPr>
              <w:t>They w</w:t>
            </w:r>
            <w:r w:rsidR="00456C16" w:rsidRPr="00AA2C87">
              <w:rPr>
                <w:rFonts w:asciiTheme="minorHAnsi" w:hAnsiTheme="minorHAnsi" w:cstheme="minorHAnsi"/>
                <w:sz w:val="22"/>
                <w:szCs w:val="22"/>
              </w:rPr>
              <w:t xml:space="preserve">orked with the MFAI in developing </w:t>
            </w:r>
            <w:r w:rsidR="00A07FC1">
              <w:rPr>
                <w:rFonts w:asciiTheme="minorHAnsi" w:hAnsiTheme="minorHAnsi" w:cstheme="minorHAnsi"/>
                <w:sz w:val="22"/>
                <w:szCs w:val="22"/>
              </w:rPr>
              <w:t>the Cook Islands</w:t>
            </w:r>
            <w:r w:rsidR="00456C16" w:rsidRPr="00AA2C87">
              <w:rPr>
                <w:rFonts w:asciiTheme="minorHAnsi" w:hAnsiTheme="minorHAnsi" w:cstheme="minorHAnsi"/>
                <w:sz w:val="22"/>
                <w:szCs w:val="22"/>
              </w:rPr>
              <w:t xml:space="preserve"> </w:t>
            </w:r>
            <w:proofErr w:type="spellStart"/>
            <w:r w:rsidR="00456C16" w:rsidRPr="00AA2C87">
              <w:rPr>
                <w:rFonts w:asciiTheme="minorHAnsi" w:hAnsiTheme="minorHAnsi" w:cstheme="minorHAnsi"/>
                <w:sz w:val="22"/>
                <w:szCs w:val="22"/>
              </w:rPr>
              <w:t>AfT</w:t>
            </w:r>
            <w:proofErr w:type="spellEnd"/>
            <w:r w:rsidR="00456C16" w:rsidRPr="00AA2C87">
              <w:rPr>
                <w:rFonts w:asciiTheme="minorHAnsi" w:hAnsiTheme="minorHAnsi" w:cstheme="minorHAnsi"/>
                <w:sz w:val="22"/>
                <w:szCs w:val="22"/>
              </w:rPr>
              <w:t xml:space="preserve">   matrix taking into consideration </w:t>
            </w:r>
            <w:r>
              <w:rPr>
                <w:rFonts w:asciiTheme="minorHAnsi" w:hAnsiTheme="minorHAnsi" w:cstheme="minorHAnsi"/>
                <w:sz w:val="22"/>
                <w:szCs w:val="22"/>
              </w:rPr>
              <w:t xml:space="preserve">current </w:t>
            </w:r>
            <w:r w:rsidR="00456C16" w:rsidRPr="00AA2C87">
              <w:rPr>
                <w:rFonts w:asciiTheme="minorHAnsi" w:hAnsiTheme="minorHAnsi" w:cstheme="minorHAnsi"/>
                <w:sz w:val="22"/>
                <w:szCs w:val="22"/>
              </w:rPr>
              <w:t xml:space="preserve">trade negotiations. </w:t>
            </w:r>
            <w:r w:rsidR="00A07FC1">
              <w:rPr>
                <w:rFonts w:asciiTheme="minorHAnsi" w:hAnsiTheme="minorHAnsi" w:cstheme="minorHAnsi"/>
                <w:sz w:val="22"/>
                <w:szCs w:val="22"/>
              </w:rPr>
              <w:t xml:space="preserve">  </w:t>
            </w:r>
          </w:p>
          <w:p w:rsidR="00A07FC1" w:rsidRDefault="00A07FC1" w:rsidP="00E628D2">
            <w:pPr>
              <w:autoSpaceDE w:val="0"/>
              <w:autoSpaceDN w:val="0"/>
              <w:adjustRightInd w:val="0"/>
              <w:jc w:val="both"/>
              <w:rPr>
                <w:rFonts w:asciiTheme="minorHAnsi" w:hAnsiTheme="minorHAnsi" w:cstheme="minorHAnsi"/>
                <w:sz w:val="22"/>
                <w:szCs w:val="22"/>
              </w:rPr>
            </w:pPr>
          </w:p>
          <w:p w:rsidR="00A07FC1" w:rsidRDefault="00A07FC1" w:rsidP="00A07FC1">
            <w:pPr>
              <w:autoSpaceDE w:val="0"/>
              <w:autoSpaceDN w:val="0"/>
              <w:adjustRightInd w:val="0"/>
              <w:jc w:val="both"/>
              <w:rPr>
                <w:rFonts w:asciiTheme="minorHAnsi" w:hAnsiTheme="minorHAnsi" w:cstheme="minorHAnsi"/>
                <w:sz w:val="22"/>
                <w:szCs w:val="22"/>
                <w:lang w:val="en-US"/>
              </w:rPr>
            </w:pPr>
            <w:r>
              <w:rPr>
                <w:rFonts w:asciiTheme="minorHAnsi" w:hAnsiTheme="minorHAnsi" w:cstheme="minorHAnsi"/>
                <w:sz w:val="22"/>
                <w:szCs w:val="22"/>
              </w:rPr>
              <w:t xml:space="preserve">The matrices are made up of national project fiches which </w:t>
            </w:r>
            <w:r w:rsidRPr="00A07FC1">
              <w:rPr>
                <w:rFonts w:asciiTheme="minorHAnsi" w:hAnsiTheme="minorHAnsi" w:cstheme="minorHAnsi"/>
                <w:sz w:val="22"/>
                <w:szCs w:val="22"/>
                <w:lang w:val="en-US"/>
              </w:rPr>
              <w:t xml:space="preserve">are designed to be used by the PACPS to seek funding from donor and development partners such as under EDF 11, as well as other relevant programmes for the respective interventions. It has been crafted to cater to the broad requirements of donors in terms of the project proposal template and in particular the EU’s requirements. </w:t>
            </w:r>
          </w:p>
          <w:p w:rsidR="00A07FC1" w:rsidRDefault="00A07FC1" w:rsidP="00A07FC1">
            <w:pPr>
              <w:autoSpaceDE w:val="0"/>
              <w:autoSpaceDN w:val="0"/>
              <w:adjustRightInd w:val="0"/>
              <w:jc w:val="both"/>
              <w:rPr>
                <w:rFonts w:asciiTheme="minorHAnsi" w:hAnsiTheme="minorHAnsi" w:cstheme="minorHAnsi"/>
                <w:sz w:val="22"/>
                <w:szCs w:val="22"/>
                <w:lang w:val="en-US"/>
              </w:rPr>
            </w:pPr>
          </w:p>
          <w:p w:rsidR="00A07FC1" w:rsidRDefault="00A07FC1" w:rsidP="00A07FC1">
            <w:pPr>
              <w:autoSpaceDE w:val="0"/>
              <w:autoSpaceDN w:val="0"/>
              <w:adjustRightInd w:val="0"/>
              <w:jc w:val="both"/>
              <w:rPr>
                <w:rFonts w:asciiTheme="minorHAnsi" w:hAnsiTheme="minorHAnsi" w:cstheme="minorHAnsi"/>
                <w:sz w:val="22"/>
                <w:szCs w:val="22"/>
                <w:lang w:val="en-US"/>
              </w:rPr>
            </w:pPr>
            <w:r>
              <w:rPr>
                <w:rFonts w:asciiTheme="minorHAnsi" w:hAnsiTheme="minorHAnsi" w:cstheme="minorHAnsi"/>
                <w:sz w:val="22"/>
                <w:szCs w:val="22"/>
                <w:lang w:val="en-US"/>
              </w:rPr>
              <w:t>B</w:t>
            </w:r>
            <w:r w:rsidRPr="00A07FC1">
              <w:rPr>
                <w:rFonts w:asciiTheme="minorHAnsi" w:hAnsiTheme="minorHAnsi" w:cstheme="minorHAnsi"/>
                <w:sz w:val="22"/>
                <w:szCs w:val="22"/>
                <w:lang w:val="en-US"/>
              </w:rPr>
              <w:t>ased on the feedback from PACPS</w:t>
            </w:r>
            <w:r w:rsidR="00134D2E">
              <w:rPr>
                <w:rFonts w:asciiTheme="minorHAnsi" w:hAnsiTheme="minorHAnsi" w:cstheme="minorHAnsi"/>
                <w:sz w:val="22"/>
                <w:szCs w:val="22"/>
                <w:lang w:val="en-US"/>
              </w:rPr>
              <w:t>,</w:t>
            </w:r>
            <w:r w:rsidRPr="00A07FC1">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the fiches also </w:t>
            </w:r>
            <w:r w:rsidRPr="00A07FC1">
              <w:rPr>
                <w:rFonts w:asciiTheme="minorHAnsi" w:hAnsiTheme="minorHAnsi" w:cstheme="minorHAnsi"/>
                <w:sz w:val="22"/>
                <w:szCs w:val="22"/>
                <w:lang w:val="en-US"/>
              </w:rPr>
              <w:t xml:space="preserve">addresses the key issues that donors expect in project fiches in order to carry out assessments for funding. </w:t>
            </w:r>
          </w:p>
          <w:p w:rsidR="00A07FC1" w:rsidRDefault="00A07FC1" w:rsidP="00A07FC1">
            <w:pPr>
              <w:autoSpaceDE w:val="0"/>
              <w:autoSpaceDN w:val="0"/>
              <w:adjustRightInd w:val="0"/>
              <w:jc w:val="both"/>
              <w:rPr>
                <w:rFonts w:asciiTheme="minorHAnsi" w:hAnsiTheme="minorHAnsi" w:cstheme="minorHAnsi"/>
                <w:sz w:val="22"/>
                <w:szCs w:val="22"/>
                <w:lang w:val="en-US"/>
              </w:rPr>
            </w:pPr>
          </w:p>
          <w:p w:rsidR="00A07FC1" w:rsidRDefault="00A07FC1" w:rsidP="00A07FC1">
            <w:pPr>
              <w:autoSpaceDE w:val="0"/>
              <w:autoSpaceDN w:val="0"/>
              <w:adjustRightInd w:val="0"/>
              <w:jc w:val="both"/>
              <w:rPr>
                <w:rFonts w:asciiTheme="minorHAnsi" w:hAnsiTheme="minorHAnsi" w:cstheme="minorHAnsi"/>
                <w:sz w:val="22"/>
                <w:szCs w:val="22"/>
                <w:lang w:val="en-US"/>
              </w:rPr>
            </w:pPr>
            <w:r w:rsidRPr="00A07FC1">
              <w:rPr>
                <w:rFonts w:asciiTheme="minorHAnsi" w:hAnsiTheme="minorHAnsi" w:cstheme="minorHAnsi"/>
                <w:b/>
                <w:sz w:val="22"/>
                <w:szCs w:val="22"/>
                <w:lang w:val="en-US"/>
              </w:rPr>
              <w:t>There is no specific separate funding available at the regional level at this stage to fund the national level projects</w:t>
            </w:r>
            <w:r w:rsidRPr="00A07FC1">
              <w:rPr>
                <w:rFonts w:asciiTheme="minorHAnsi" w:hAnsiTheme="minorHAnsi" w:cstheme="minorHAnsi"/>
                <w:sz w:val="22"/>
                <w:szCs w:val="22"/>
                <w:lang w:val="en-US"/>
              </w:rPr>
              <w:t xml:space="preserve">. However, once the national fiches are </w:t>
            </w:r>
            <w:r w:rsidR="00134D2E" w:rsidRPr="00A07FC1">
              <w:rPr>
                <w:rFonts w:asciiTheme="minorHAnsi" w:hAnsiTheme="minorHAnsi" w:cstheme="minorHAnsi"/>
                <w:sz w:val="22"/>
                <w:szCs w:val="22"/>
                <w:lang w:val="en-US"/>
              </w:rPr>
              <w:t>finalized</w:t>
            </w:r>
            <w:r w:rsidRPr="00A07FC1">
              <w:rPr>
                <w:rFonts w:asciiTheme="minorHAnsi" w:hAnsiTheme="minorHAnsi" w:cstheme="minorHAnsi"/>
                <w:sz w:val="22"/>
                <w:szCs w:val="22"/>
                <w:lang w:val="en-US"/>
              </w:rPr>
              <w:t xml:space="preserve"> </w:t>
            </w:r>
            <w:r>
              <w:rPr>
                <w:rFonts w:asciiTheme="minorHAnsi" w:hAnsiTheme="minorHAnsi" w:cstheme="minorHAnsi"/>
                <w:sz w:val="22"/>
                <w:szCs w:val="22"/>
                <w:lang w:val="en-US"/>
              </w:rPr>
              <w:t>th</w:t>
            </w:r>
            <w:r w:rsidRPr="00A07FC1">
              <w:rPr>
                <w:rFonts w:asciiTheme="minorHAnsi" w:hAnsiTheme="minorHAnsi" w:cstheme="minorHAnsi"/>
                <w:sz w:val="22"/>
                <w:szCs w:val="22"/>
                <w:lang w:val="en-US"/>
              </w:rPr>
              <w:t>e</w:t>
            </w:r>
            <w:r>
              <w:rPr>
                <w:rFonts w:asciiTheme="minorHAnsi" w:hAnsiTheme="minorHAnsi" w:cstheme="minorHAnsi"/>
                <w:sz w:val="22"/>
                <w:szCs w:val="22"/>
                <w:lang w:val="en-US"/>
              </w:rPr>
              <w:t xml:space="preserve"> PIFS</w:t>
            </w:r>
            <w:r w:rsidRPr="00A07FC1">
              <w:rPr>
                <w:rFonts w:asciiTheme="minorHAnsi" w:hAnsiTheme="minorHAnsi" w:cstheme="minorHAnsi"/>
                <w:sz w:val="22"/>
                <w:szCs w:val="22"/>
                <w:lang w:val="en-US"/>
              </w:rPr>
              <w:t xml:space="preserve"> are encouraging PACPS to utilise the project fiches to try and secure bilateral funding from development partners. </w:t>
            </w:r>
          </w:p>
          <w:p w:rsidR="00A07FC1" w:rsidRDefault="00A07FC1" w:rsidP="00A07FC1">
            <w:pPr>
              <w:autoSpaceDE w:val="0"/>
              <w:autoSpaceDN w:val="0"/>
              <w:adjustRightInd w:val="0"/>
              <w:jc w:val="both"/>
              <w:rPr>
                <w:rFonts w:asciiTheme="minorHAnsi" w:hAnsiTheme="minorHAnsi" w:cstheme="minorHAnsi"/>
                <w:sz w:val="22"/>
                <w:szCs w:val="22"/>
                <w:lang w:val="en-US"/>
              </w:rPr>
            </w:pPr>
          </w:p>
          <w:p w:rsidR="00A07FC1" w:rsidRPr="00A07FC1" w:rsidRDefault="00A07FC1" w:rsidP="00A07FC1">
            <w:pPr>
              <w:autoSpaceDE w:val="0"/>
              <w:autoSpaceDN w:val="0"/>
              <w:adjustRightInd w:val="0"/>
              <w:jc w:val="both"/>
              <w:rPr>
                <w:rFonts w:asciiTheme="minorHAnsi" w:hAnsiTheme="minorHAnsi" w:cstheme="minorHAnsi"/>
                <w:sz w:val="22"/>
                <w:szCs w:val="22"/>
              </w:rPr>
            </w:pPr>
            <w:r w:rsidRPr="00A07FC1">
              <w:rPr>
                <w:rFonts w:asciiTheme="minorHAnsi" w:hAnsiTheme="minorHAnsi" w:cstheme="minorHAnsi"/>
                <w:sz w:val="22"/>
                <w:szCs w:val="22"/>
                <w:lang w:val="en-US"/>
              </w:rPr>
              <w:t>The</w:t>
            </w:r>
            <w:r>
              <w:rPr>
                <w:rFonts w:asciiTheme="minorHAnsi" w:hAnsiTheme="minorHAnsi" w:cstheme="minorHAnsi"/>
                <w:sz w:val="22"/>
                <w:szCs w:val="22"/>
                <w:lang w:val="en-US"/>
              </w:rPr>
              <w:t xml:space="preserve"> PIFS have proposed the development of a Pacific Regional Trade Development Facility</w:t>
            </w:r>
            <w:r w:rsidRPr="00A07FC1">
              <w:rPr>
                <w:rFonts w:asciiTheme="minorHAnsi" w:hAnsiTheme="minorHAnsi" w:cstheme="minorHAnsi"/>
                <w:sz w:val="22"/>
                <w:szCs w:val="22"/>
                <w:lang w:val="en-US"/>
              </w:rPr>
              <w:t xml:space="preserve"> </w:t>
            </w:r>
            <w:r>
              <w:rPr>
                <w:rFonts w:asciiTheme="minorHAnsi" w:hAnsiTheme="minorHAnsi" w:cstheme="minorHAnsi"/>
                <w:sz w:val="22"/>
                <w:szCs w:val="22"/>
                <w:lang w:val="en-US"/>
              </w:rPr>
              <w:t>(</w:t>
            </w:r>
            <w:r w:rsidRPr="00A07FC1">
              <w:rPr>
                <w:rFonts w:asciiTheme="minorHAnsi" w:hAnsiTheme="minorHAnsi" w:cstheme="minorHAnsi"/>
                <w:sz w:val="22"/>
                <w:szCs w:val="22"/>
                <w:lang w:val="en-US"/>
              </w:rPr>
              <w:t>PRTDF</w:t>
            </w:r>
            <w:r>
              <w:rPr>
                <w:rFonts w:asciiTheme="minorHAnsi" w:hAnsiTheme="minorHAnsi" w:cstheme="minorHAnsi"/>
                <w:sz w:val="22"/>
                <w:szCs w:val="22"/>
                <w:lang w:val="en-US"/>
              </w:rPr>
              <w:t>)</w:t>
            </w:r>
            <w:r w:rsidRPr="00A07FC1">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which </w:t>
            </w:r>
            <w:r w:rsidRPr="00A07FC1">
              <w:rPr>
                <w:rFonts w:asciiTheme="minorHAnsi" w:hAnsiTheme="minorHAnsi" w:cstheme="minorHAnsi"/>
                <w:sz w:val="22"/>
                <w:szCs w:val="22"/>
                <w:lang w:val="en-US"/>
              </w:rPr>
              <w:t>is not yet in operation as a few more countries are needed (approx</w:t>
            </w:r>
            <w:r>
              <w:rPr>
                <w:rFonts w:asciiTheme="minorHAnsi" w:hAnsiTheme="minorHAnsi" w:cstheme="minorHAnsi"/>
                <w:sz w:val="22"/>
                <w:szCs w:val="22"/>
                <w:lang w:val="en-US"/>
              </w:rPr>
              <w:t>imately three</w:t>
            </w:r>
            <w:r w:rsidRPr="00A07FC1">
              <w:rPr>
                <w:rFonts w:asciiTheme="minorHAnsi" w:hAnsiTheme="minorHAnsi" w:cstheme="minorHAnsi"/>
                <w:sz w:val="22"/>
                <w:szCs w:val="22"/>
                <w:lang w:val="en-US"/>
              </w:rPr>
              <w:t>) to sign  onto the MOU before the Facility can be made operational (at least 10 PACPS need to sign up). Once the PRTDF is operational</w:t>
            </w:r>
            <w:r w:rsidR="00134D2E">
              <w:rPr>
                <w:rFonts w:asciiTheme="minorHAnsi" w:hAnsiTheme="minorHAnsi" w:cstheme="minorHAnsi"/>
                <w:sz w:val="22"/>
                <w:szCs w:val="22"/>
                <w:lang w:val="en-US"/>
              </w:rPr>
              <w:t>,</w:t>
            </w:r>
            <w:r w:rsidRPr="00A07FC1">
              <w:rPr>
                <w:rFonts w:asciiTheme="minorHAnsi" w:hAnsiTheme="minorHAnsi" w:cstheme="minorHAnsi"/>
                <w:sz w:val="22"/>
                <w:szCs w:val="22"/>
                <w:lang w:val="en-US"/>
              </w:rPr>
              <w:t xml:space="preserve"> efforts will be made to secure Aid for Trade resources and PACPS can access funding for trade-related projects from the Facility.</w:t>
            </w:r>
            <w:r>
              <w:rPr>
                <w:rFonts w:asciiTheme="minorHAnsi" w:hAnsiTheme="minorHAnsi" w:cstheme="minorHAnsi"/>
                <w:sz w:val="22"/>
                <w:szCs w:val="22"/>
                <w:lang w:val="en-US"/>
              </w:rPr>
              <w:t xml:space="preserve">  (See separate submission o the PRTDF).</w:t>
            </w:r>
          </w:p>
        </w:tc>
      </w:tr>
      <w:tr w:rsidR="005C0E73" w:rsidRPr="003D0A7E" w:rsidTr="006174F4">
        <w:tc>
          <w:tcPr>
            <w:tcW w:w="1085" w:type="dxa"/>
          </w:tcPr>
          <w:p w:rsidR="005C0E73" w:rsidRPr="003D0A7E" w:rsidRDefault="003D0A7E" w:rsidP="006174F4">
            <w:pPr>
              <w:ind w:left="113" w:right="113"/>
              <w:rPr>
                <w:rFonts w:asciiTheme="minorHAnsi" w:hAnsiTheme="minorHAnsi" w:cstheme="minorHAnsi"/>
                <w:b/>
                <w:sz w:val="26"/>
                <w:szCs w:val="26"/>
              </w:rPr>
            </w:pPr>
            <w:r>
              <w:rPr>
                <w:rFonts w:asciiTheme="minorHAnsi" w:hAnsiTheme="minorHAnsi" w:cstheme="minorHAnsi"/>
                <w:b/>
                <w:sz w:val="26"/>
                <w:szCs w:val="26"/>
              </w:rPr>
              <w:t>Purpose of Strategy</w:t>
            </w:r>
          </w:p>
        </w:tc>
        <w:tc>
          <w:tcPr>
            <w:tcW w:w="7451" w:type="dxa"/>
          </w:tcPr>
          <w:p w:rsidR="003D0A7E" w:rsidRDefault="00D90203" w:rsidP="003D0A7E">
            <w:pPr>
              <w:pStyle w:val="BodyTextIndent2"/>
              <w:numPr>
                <w:ilvl w:val="0"/>
                <w:numId w:val="3"/>
              </w:numPr>
              <w:ind w:right="113"/>
              <w:rPr>
                <w:rFonts w:asciiTheme="minorHAnsi" w:hAnsiTheme="minorHAnsi" w:cstheme="minorHAnsi"/>
                <w:sz w:val="22"/>
                <w:szCs w:val="22"/>
              </w:rPr>
            </w:pPr>
            <w:r w:rsidRPr="003D0A7E">
              <w:rPr>
                <w:rFonts w:asciiTheme="minorHAnsi" w:hAnsiTheme="minorHAnsi" w:cstheme="minorHAnsi"/>
                <w:sz w:val="22"/>
                <w:szCs w:val="22"/>
              </w:rPr>
              <w:t xml:space="preserve">The ultimate goal of the Strategy is to set a coherent approach to resource mobilisation.  </w:t>
            </w:r>
          </w:p>
          <w:p w:rsidR="005C0E73" w:rsidRDefault="0022282B" w:rsidP="00AA2C87">
            <w:pPr>
              <w:pStyle w:val="BodyTextIndent2"/>
              <w:numPr>
                <w:ilvl w:val="0"/>
                <w:numId w:val="3"/>
              </w:numPr>
              <w:ind w:right="113"/>
              <w:rPr>
                <w:rFonts w:asciiTheme="minorHAnsi" w:hAnsiTheme="minorHAnsi" w:cstheme="minorHAnsi"/>
                <w:sz w:val="22"/>
                <w:szCs w:val="22"/>
              </w:rPr>
            </w:pPr>
            <w:r>
              <w:rPr>
                <w:rFonts w:asciiTheme="minorHAnsi" w:hAnsiTheme="minorHAnsi" w:cstheme="minorHAnsi"/>
                <w:sz w:val="22"/>
                <w:szCs w:val="22"/>
              </w:rPr>
              <w:t xml:space="preserve">The </w:t>
            </w:r>
            <w:r w:rsidRPr="0022282B">
              <w:rPr>
                <w:rFonts w:asciiTheme="minorHAnsi" w:hAnsiTheme="minorHAnsi" w:cstheme="minorHAnsi"/>
                <w:sz w:val="22"/>
                <w:szCs w:val="22"/>
              </w:rPr>
              <w:t>matrix takes into account the implementation needs arising from the obligations contained in trade agreements that Pacific ACP States (PACPS) are negotiating and/or are parties to as well as the assistance that will be required by the countries to enable them to fully exploit the opportunities offered by these agreements.</w:t>
            </w:r>
          </w:p>
          <w:p w:rsidR="00E17E40" w:rsidRPr="0022282B" w:rsidRDefault="00E17E40" w:rsidP="00E17E40">
            <w:pPr>
              <w:pStyle w:val="BodyTextIndent2"/>
              <w:ind w:left="0" w:right="113"/>
              <w:rPr>
                <w:rFonts w:asciiTheme="minorHAnsi" w:hAnsiTheme="minorHAnsi" w:cstheme="minorHAnsi"/>
                <w:sz w:val="22"/>
                <w:szCs w:val="22"/>
              </w:rPr>
            </w:pPr>
          </w:p>
        </w:tc>
      </w:tr>
      <w:tr w:rsidR="005C0E73" w:rsidRPr="003D0A7E" w:rsidTr="006174F4">
        <w:tc>
          <w:tcPr>
            <w:tcW w:w="1085" w:type="dxa"/>
          </w:tcPr>
          <w:p w:rsidR="005C0E73" w:rsidRPr="003D0A7E" w:rsidRDefault="00315D76" w:rsidP="006174F4">
            <w:pPr>
              <w:ind w:left="113" w:right="113"/>
              <w:rPr>
                <w:rFonts w:asciiTheme="minorHAnsi" w:hAnsiTheme="minorHAnsi" w:cstheme="minorHAnsi"/>
                <w:b/>
                <w:sz w:val="26"/>
                <w:szCs w:val="26"/>
              </w:rPr>
            </w:pPr>
            <w:r w:rsidRPr="003D0A7E">
              <w:rPr>
                <w:rFonts w:asciiTheme="minorHAnsi" w:hAnsiTheme="minorHAnsi" w:cstheme="minorHAnsi"/>
                <w:b/>
                <w:bCs/>
                <w:sz w:val="26"/>
                <w:szCs w:val="26"/>
              </w:rPr>
              <w:t>Related Issues</w:t>
            </w:r>
          </w:p>
        </w:tc>
        <w:tc>
          <w:tcPr>
            <w:tcW w:w="7451" w:type="dxa"/>
          </w:tcPr>
          <w:p w:rsidR="00131FD8" w:rsidRDefault="004C18FF" w:rsidP="00E628D2">
            <w:pPr>
              <w:pStyle w:val="BodyTextIndent2"/>
              <w:ind w:left="0" w:right="113"/>
              <w:rPr>
                <w:rFonts w:asciiTheme="minorHAnsi" w:hAnsiTheme="minorHAnsi" w:cstheme="minorHAnsi"/>
                <w:sz w:val="22"/>
                <w:szCs w:val="22"/>
              </w:rPr>
            </w:pPr>
            <w:r w:rsidRPr="00AB47B7">
              <w:rPr>
                <w:rFonts w:asciiTheme="minorHAnsi" w:hAnsiTheme="minorHAnsi" w:cstheme="minorHAnsi"/>
                <w:sz w:val="22"/>
                <w:szCs w:val="22"/>
              </w:rPr>
              <w:t xml:space="preserve">Pacific Island Countries </w:t>
            </w:r>
            <w:r w:rsidR="00BA7151" w:rsidRPr="00AB47B7">
              <w:rPr>
                <w:rFonts w:asciiTheme="minorHAnsi" w:hAnsiTheme="minorHAnsi" w:cstheme="minorHAnsi"/>
                <w:sz w:val="22"/>
                <w:szCs w:val="22"/>
              </w:rPr>
              <w:t xml:space="preserve">(PICs) </w:t>
            </w:r>
            <w:r w:rsidR="00FC102E" w:rsidRPr="00AB47B7">
              <w:rPr>
                <w:rFonts w:asciiTheme="minorHAnsi" w:hAnsiTheme="minorHAnsi" w:cstheme="minorHAnsi"/>
                <w:sz w:val="22"/>
                <w:szCs w:val="22"/>
              </w:rPr>
              <w:t xml:space="preserve">face a number of distinct </w:t>
            </w:r>
            <w:r w:rsidR="00612B53">
              <w:rPr>
                <w:rFonts w:asciiTheme="minorHAnsi" w:hAnsiTheme="minorHAnsi" w:cstheme="minorHAnsi"/>
                <w:sz w:val="22"/>
                <w:szCs w:val="22"/>
              </w:rPr>
              <w:t xml:space="preserve">systemic </w:t>
            </w:r>
            <w:r w:rsidR="00FC102E" w:rsidRPr="00AB47B7">
              <w:rPr>
                <w:rFonts w:asciiTheme="minorHAnsi" w:hAnsiTheme="minorHAnsi" w:cstheme="minorHAnsi"/>
                <w:sz w:val="22"/>
                <w:szCs w:val="22"/>
              </w:rPr>
              <w:t>challenges which affect their ability to capitaliz</w:t>
            </w:r>
            <w:r w:rsidR="00AE48D3">
              <w:rPr>
                <w:rFonts w:asciiTheme="minorHAnsi" w:hAnsiTheme="minorHAnsi" w:cstheme="minorHAnsi"/>
                <w:sz w:val="22"/>
                <w:szCs w:val="22"/>
              </w:rPr>
              <w:t xml:space="preserve">e on potential gains from trade and they </w:t>
            </w:r>
            <w:r w:rsidR="00BA7151">
              <w:rPr>
                <w:rFonts w:asciiTheme="minorHAnsi" w:hAnsiTheme="minorHAnsi" w:cstheme="minorHAnsi"/>
                <w:sz w:val="22"/>
                <w:szCs w:val="22"/>
              </w:rPr>
              <w:lastRenderedPageBreak/>
              <w:t>need to look beyond a narrow focus on trade liberalization and implement wide-ranging initiatives to enable them to reverse these initiatives.</w:t>
            </w:r>
          </w:p>
          <w:p w:rsidR="00BA7151" w:rsidRDefault="00BA7151" w:rsidP="00131FD8">
            <w:pPr>
              <w:pStyle w:val="BodyTextIndent2"/>
              <w:ind w:left="0" w:right="113"/>
              <w:jc w:val="left"/>
              <w:rPr>
                <w:rFonts w:asciiTheme="minorHAnsi" w:hAnsiTheme="minorHAnsi" w:cstheme="minorHAnsi"/>
                <w:sz w:val="22"/>
                <w:szCs w:val="22"/>
              </w:rPr>
            </w:pPr>
          </w:p>
          <w:p w:rsidR="00646EA5" w:rsidRDefault="00646EA5" w:rsidP="00E628D2">
            <w:pPr>
              <w:pStyle w:val="BodyTextIndent2"/>
              <w:ind w:left="0" w:right="113"/>
              <w:rPr>
                <w:rFonts w:asciiTheme="minorHAnsi" w:hAnsiTheme="minorHAnsi" w:cstheme="minorHAnsi"/>
                <w:sz w:val="22"/>
                <w:szCs w:val="22"/>
              </w:rPr>
            </w:pPr>
            <w:r>
              <w:rPr>
                <w:rFonts w:asciiTheme="minorHAnsi" w:hAnsiTheme="minorHAnsi" w:cstheme="minorHAnsi"/>
                <w:sz w:val="22"/>
                <w:szCs w:val="22"/>
              </w:rPr>
              <w:t>It is envisaged that the AFT will allow PICs to meet their trade potential, tap into new exports and markets as well as coherently address their capacity constraints.</w:t>
            </w:r>
            <w:r w:rsidR="00C11425">
              <w:rPr>
                <w:rFonts w:asciiTheme="minorHAnsi" w:hAnsiTheme="minorHAnsi" w:cstheme="minorHAnsi"/>
                <w:sz w:val="22"/>
                <w:szCs w:val="22"/>
              </w:rPr>
              <w:t xml:space="preserve">  More specifically, it should help PICs improve their trade-related infrastructure, increase their supply-side capacity, undertake appropriate trade and regulatory reforms and adopt the necessary adjustment measures to be able to effectively address its distinct economic challenges and benefit from international trade opportunities.</w:t>
            </w:r>
          </w:p>
          <w:p w:rsidR="00AE48D3" w:rsidRDefault="00AE48D3" w:rsidP="00AE48D3">
            <w:pPr>
              <w:pStyle w:val="BodyTextIndent2"/>
              <w:ind w:left="0" w:right="113"/>
              <w:jc w:val="left"/>
              <w:rPr>
                <w:rFonts w:asciiTheme="minorHAnsi" w:hAnsiTheme="minorHAnsi" w:cstheme="minorHAnsi"/>
                <w:sz w:val="22"/>
                <w:szCs w:val="22"/>
              </w:rPr>
            </w:pPr>
          </w:p>
          <w:p w:rsidR="00E17E40" w:rsidRDefault="00E17E40" w:rsidP="00E628D2">
            <w:pPr>
              <w:pStyle w:val="BodyTextIndent2"/>
              <w:ind w:left="0" w:right="113"/>
              <w:rPr>
                <w:rFonts w:asciiTheme="minorHAnsi" w:hAnsiTheme="minorHAnsi" w:cstheme="minorHAnsi"/>
                <w:sz w:val="22"/>
                <w:szCs w:val="22"/>
              </w:rPr>
            </w:pPr>
            <w:r>
              <w:rPr>
                <w:rFonts w:asciiTheme="minorHAnsi" w:hAnsiTheme="minorHAnsi" w:cstheme="minorHAnsi"/>
                <w:sz w:val="22"/>
                <w:szCs w:val="22"/>
              </w:rPr>
              <w:t xml:space="preserve">Currently, there is no funding </w:t>
            </w:r>
            <w:r w:rsidR="00A07FC1">
              <w:rPr>
                <w:rFonts w:asciiTheme="minorHAnsi" w:hAnsiTheme="minorHAnsi" w:cstheme="minorHAnsi"/>
                <w:sz w:val="22"/>
                <w:szCs w:val="22"/>
              </w:rPr>
              <w:t xml:space="preserve">under the proposed </w:t>
            </w:r>
            <w:r>
              <w:rPr>
                <w:rFonts w:asciiTheme="minorHAnsi" w:hAnsiTheme="minorHAnsi" w:cstheme="minorHAnsi"/>
                <w:sz w:val="22"/>
                <w:szCs w:val="22"/>
              </w:rPr>
              <w:t xml:space="preserve">PRTDF, however, the PACPs in their negotiations with the EU for an Economic Partnership Agreement have recognized their capacity gaps and have requested the EU to consider including a PRTDF whereby, the Aid for Trade matrix will consolidate all the requests from PACP members for capacity support to enable them to meet their trade potential.  </w:t>
            </w:r>
          </w:p>
          <w:p w:rsidR="00E17E40" w:rsidRDefault="00E17E40" w:rsidP="00AE48D3">
            <w:pPr>
              <w:pStyle w:val="BodyTextIndent2"/>
              <w:ind w:left="0" w:right="113"/>
              <w:jc w:val="left"/>
              <w:rPr>
                <w:rFonts w:asciiTheme="minorHAnsi" w:hAnsiTheme="minorHAnsi" w:cstheme="minorHAnsi"/>
                <w:sz w:val="22"/>
                <w:szCs w:val="22"/>
              </w:rPr>
            </w:pPr>
          </w:p>
          <w:p w:rsidR="00E17E40" w:rsidRDefault="00E17E40" w:rsidP="00E628D2">
            <w:pPr>
              <w:pStyle w:val="BodyTextIndent2"/>
              <w:ind w:left="0" w:right="113"/>
              <w:rPr>
                <w:rFonts w:asciiTheme="minorHAnsi" w:hAnsiTheme="minorHAnsi" w:cstheme="minorHAnsi"/>
                <w:sz w:val="22"/>
                <w:szCs w:val="22"/>
              </w:rPr>
            </w:pPr>
            <w:r>
              <w:rPr>
                <w:rFonts w:asciiTheme="minorHAnsi" w:hAnsiTheme="minorHAnsi" w:cstheme="minorHAnsi"/>
                <w:sz w:val="22"/>
                <w:szCs w:val="22"/>
              </w:rPr>
              <w:t xml:space="preserve">The PACP members are strongly encouraging the EU to put their regional EDF funds into this Facility.  The EU in return have asked </w:t>
            </w:r>
            <w:r w:rsidR="0006049C">
              <w:rPr>
                <w:rFonts w:asciiTheme="minorHAnsi" w:hAnsiTheme="minorHAnsi" w:cstheme="minorHAnsi"/>
                <w:sz w:val="22"/>
                <w:szCs w:val="22"/>
              </w:rPr>
              <w:t xml:space="preserve">queried </w:t>
            </w:r>
            <w:r>
              <w:rPr>
                <w:rFonts w:asciiTheme="minorHAnsi" w:hAnsiTheme="minorHAnsi" w:cstheme="minorHAnsi"/>
                <w:sz w:val="22"/>
                <w:szCs w:val="22"/>
              </w:rPr>
              <w:t>Australia and N</w:t>
            </w:r>
            <w:r w:rsidR="0006049C">
              <w:rPr>
                <w:rFonts w:asciiTheme="minorHAnsi" w:hAnsiTheme="minorHAnsi" w:cstheme="minorHAnsi"/>
                <w:sz w:val="22"/>
                <w:szCs w:val="22"/>
              </w:rPr>
              <w:t xml:space="preserve">ew </w:t>
            </w:r>
            <w:r>
              <w:rPr>
                <w:rFonts w:asciiTheme="minorHAnsi" w:hAnsiTheme="minorHAnsi" w:cstheme="minorHAnsi"/>
                <w:sz w:val="22"/>
                <w:szCs w:val="22"/>
              </w:rPr>
              <w:t>Z</w:t>
            </w:r>
            <w:r w:rsidR="0006049C">
              <w:rPr>
                <w:rFonts w:asciiTheme="minorHAnsi" w:hAnsiTheme="minorHAnsi" w:cstheme="minorHAnsi"/>
                <w:sz w:val="22"/>
                <w:szCs w:val="22"/>
              </w:rPr>
              <w:t>ealand’s role with respect to also contributing</w:t>
            </w:r>
            <w:r>
              <w:rPr>
                <w:rFonts w:asciiTheme="minorHAnsi" w:hAnsiTheme="minorHAnsi" w:cstheme="minorHAnsi"/>
                <w:sz w:val="22"/>
                <w:szCs w:val="22"/>
              </w:rPr>
              <w:t xml:space="preserve"> to this Facility given that any benefits the PACPs will accrue through the EPA will also benefit Australia and NZ.</w:t>
            </w:r>
            <w:r w:rsidR="003B0361">
              <w:rPr>
                <w:rFonts w:asciiTheme="minorHAnsi" w:hAnsiTheme="minorHAnsi" w:cstheme="minorHAnsi"/>
                <w:sz w:val="22"/>
                <w:szCs w:val="22"/>
              </w:rPr>
              <w:t xml:space="preserve">  The logistics of where and how the funding will be managed has yet to be finalized, but it is anticipated that this will be raised at the negotiations to be held in Brussels next week.</w:t>
            </w:r>
          </w:p>
          <w:p w:rsidR="00E17E40" w:rsidRDefault="00E17E40" w:rsidP="00AE48D3">
            <w:pPr>
              <w:pStyle w:val="BodyTextIndent2"/>
              <w:ind w:left="0" w:right="113"/>
              <w:jc w:val="left"/>
              <w:rPr>
                <w:rFonts w:asciiTheme="minorHAnsi" w:hAnsiTheme="minorHAnsi" w:cstheme="minorHAnsi"/>
                <w:sz w:val="22"/>
                <w:szCs w:val="22"/>
              </w:rPr>
            </w:pPr>
          </w:p>
          <w:p w:rsidR="00AE48D3" w:rsidRDefault="00AE48D3" w:rsidP="00E628D2">
            <w:pPr>
              <w:pStyle w:val="BodyTextIndent2"/>
              <w:ind w:left="0" w:right="113"/>
              <w:rPr>
                <w:rFonts w:asciiTheme="minorHAnsi" w:hAnsiTheme="minorHAnsi" w:cstheme="minorHAnsi"/>
                <w:sz w:val="22"/>
                <w:szCs w:val="22"/>
              </w:rPr>
            </w:pPr>
            <w:r w:rsidRPr="00AB47B7">
              <w:rPr>
                <w:rFonts w:asciiTheme="minorHAnsi" w:hAnsiTheme="minorHAnsi" w:cstheme="minorHAnsi"/>
                <w:sz w:val="22"/>
                <w:szCs w:val="22"/>
              </w:rPr>
              <w:t>Th</w:t>
            </w:r>
            <w:r>
              <w:rPr>
                <w:rFonts w:asciiTheme="minorHAnsi" w:hAnsiTheme="minorHAnsi" w:cstheme="minorHAnsi"/>
                <w:sz w:val="22"/>
                <w:szCs w:val="22"/>
              </w:rPr>
              <w:t xml:space="preserve">e trade agreements being referred to </w:t>
            </w:r>
            <w:r w:rsidRPr="00AB47B7">
              <w:rPr>
                <w:rFonts w:asciiTheme="minorHAnsi" w:hAnsiTheme="minorHAnsi" w:cstheme="minorHAnsi"/>
                <w:sz w:val="22"/>
                <w:szCs w:val="22"/>
              </w:rPr>
              <w:t xml:space="preserve">include the Economic Partnership Agreement (EPA), the Pacific Island Countries Trade Agreement (PICTA), the Protocol on PICTA Trade in Services, the Melanesian Spearhead Group (MSG) Trade Agreement and the Micronesian Trade Committee (MTC) Trade Arrangement. </w:t>
            </w:r>
            <w:r>
              <w:rPr>
                <w:rFonts w:asciiTheme="minorHAnsi" w:hAnsiTheme="minorHAnsi" w:cstheme="minorHAnsi"/>
                <w:sz w:val="22"/>
                <w:szCs w:val="22"/>
              </w:rPr>
              <w:t xml:space="preserve">  </w:t>
            </w:r>
          </w:p>
          <w:p w:rsidR="00AE48D3" w:rsidRPr="00AE48D3" w:rsidRDefault="00AE48D3" w:rsidP="00AE48D3">
            <w:pPr>
              <w:pStyle w:val="BodyTextIndent2"/>
              <w:ind w:left="0" w:right="113"/>
              <w:jc w:val="left"/>
              <w:rPr>
                <w:rFonts w:asciiTheme="minorHAnsi" w:hAnsiTheme="minorHAnsi" w:cstheme="minorHAnsi"/>
                <w:sz w:val="22"/>
                <w:szCs w:val="22"/>
              </w:rPr>
            </w:pPr>
          </w:p>
          <w:p w:rsidR="00131FD8" w:rsidRPr="003D0A7E" w:rsidRDefault="00AE48D3" w:rsidP="00E628D2">
            <w:pPr>
              <w:pStyle w:val="BodyTextIndent2"/>
              <w:ind w:left="0" w:right="113"/>
              <w:rPr>
                <w:rFonts w:asciiTheme="minorHAnsi" w:hAnsiTheme="minorHAnsi" w:cstheme="minorHAnsi"/>
                <w:sz w:val="22"/>
                <w:szCs w:val="22"/>
              </w:rPr>
            </w:pPr>
            <w:r>
              <w:rPr>
                <w:rFonts w:asciiTheme="minorHAnsi" w:hAnsiTheme="minorHAnsi" w:cstheme="minorHAnsi"/>
                <w:sz w:val="22"/>
                <w:szCs w:val="22"/>
              </w:rPr>
              <w:t xml:space="preserve">Each trading agreement </w:t>
            </w:r>
            <w:r w:rsidRPr="00AE48D3">
              <w:rPr>
                <w:rFonts w:asciiTheme="minorHAnsi" w:hAnsiTheme="minorHAnsi" w:cstheme="minorHAnsi"/>
                <w:sz w:val="22"/>
                <w:szCs w:val="22"/>
              </w:rPr>
              <w:t xml:space="preserve">will have its individual implementation matrix highlighting the implementation needs stemming from the obligations that are contained in respective agreements and identify those needs that can best be addressed at the national, sub-regional and regional level. All these individual matrices combined together will make up the consolidated </w:t>
            </w:r>
            <w:proofErr w:type="spellStart"/>
            <w:r w:rsidRPr="00AE48D3">
              <w:rPr>
                <w:rFonts w:asciiTheme="minorHAnsi" w:hAnsiTheme="minorHAnsi" w:cstheme="minorHAnsi"/>
                <w:sz w:val="22"/>
                <w:szCs w:val="22"/>
              </w:rPr>
              <w:t>AfT</w:t>
            </w:r>
            <w:proofErr w:type="spellEnd"/>
            <w:r w:rsidRPr="00AE48D3">
              <w:rPr>
                <w:rFonts w:asciiTheme="minorHAnsi" w:hAnsiTheme="minorHAnsi" w:cstheme="minorHAnsi"/>
                <w:sz w:val="22"/>
                <w:szCs w:val="22"/>
              </w:rPr>
              <w:t xml:space="preserve"> matrix.</w:t>
            </w:r>
          </w:p>
        </w:tc>
      </w:tr>
      <w:tr w:rsidR="005C0E73" w:rsidRPr="003D0A7E" w:rsidTr="006174F4">
        <w:tc>
          <w:tcPr>
            <w:tcW w:w="1085" w:type="dxa"/>
          </w:tcPr>
          <w:p w:rsidR="005C0E73" w:rsidRPr="003D0A7E" w:rsidRDefault="00315D76" w:rsidP="006174F4">
            <w:pPr>
              <w:ind w:left="113" w:right="113"/>
              <w:rPr>
                <w:rFonts w:asciiTheme="minorHAnsi" w:hAnsiTheme="minorHAnsi" w:cstheme="minorHAnsi"/>
                <w:b/>
                <w:sz w:val="26"/>
                <w:szCs w:val="26"/>
              </w:rPr>
            </w:pPr>
            <w:r w:rsidRPr="003D0A7E">
              <w:rPr>
                <w:rFonts w:asciiTheme="minorHAnsi" w:hAnsiTheme="minorHAnsi" w:cstheme="minorHAnsi"/>
                <w:b/>
                <w:bCs/>
                <w:sz w:val="26"/>
                <w:szCs w:val="26"/>
              </w:rPr>
              <w:lastRenderedPageBreak/>
              <w:t>Follow up required</w:t>
            </w:r>
          </w:p>
        </w:tc>
        <w:tc>
          <w:tcPr>
            <w:tcW w:w="7451" w:type="dxa"/>
          </w:tcPr>
          <w:p w:rsidR="00E17E40" w:rsidRDefault="0004236D" w:rsidP="00E628D2">
            <w:pPr>
              <w:pStyle w:val="BodyTextIndent2"/>
              <w:ind w:left="0" w:right="113"/>
              <w:rPr>
                <w:rFonts w:asciiTheme="minorHAnsi" w:hAnsiTheme="minorHAnsi" w:cstheme="minorHAnsi"/>
                <w:sz w:val="22"/>
                <w:szCs w:val="22"/>
              </w:rPr>
            </w:pPr>
            <w:r>
              <w:rPr>
                <w:rFonts w:asciiTheme="minorHAnsi" w:hAnsiTheme="minorHAnsi" w:cstheme="minorHAnsi"/>
                <w:sz w:val="22"/>
                <w:szCs w:val="22"/>
              </w:rPr>
              <w:t xml:space="preserve">The PIFS </w:t>
            </w:r>
            <w:r w:rsidR="00DE7676">
              <w:rPr>
                <w:rFonts w:asciiTheme="minorHAnsi" w:hAnsiTheme="minorHAnsi" w:cstheme="minorHAnsi"/>
                <w:sz w:val="22"/>
                <w:szCs w:val="22"/>
              </w:rPr>
              <w:t xml:space="preserve">have submitted to MFAI the Cook Islands confirmed list of </w:t>
            </w:r>
            <w:r w:rsidR="00334CF0">
              <w:rPr>
                <w:rFonts w:asciiTheme="minorHAnsi" w:hAnsiTheme="minorHAnsi" w:cstheme="minorHAnsi"/>
                <w:sz w:val="22"/>
                <w:szCs w:val="22"/>
              </w:rPr>
              <w:t>7</w:t>
            </w:r>
            <w:r w:rsidR="00E17E40">
              <w:rPr>
                <w:rFonts w:asciiTheme="minorHAnsi" w:hAnsiTheme="minorHAnsi" w:cstheme="minorHAnsi"/>
                <w:sz w:val="22"/>
                <w:szCs w:val="22"/>
              </w:rPr>
              <w:t xml:space="preserve"> project fiches </w:t>
            </w:r>
            <w:r w:rsidR="00DE7676">
              <w:rPr>
                <w:rFonts w:asciiTheme="minorHAnsi" w:hAnsiTheme="minorHAnsi" w:cstheme="minorHAnsi"/>
                <w:sz w:val="22"/>
                <w:szCs w:val="22"/>
              </w:rPr>
              <w:t>to be funded under the AFT.</w:t>
            </w:r>
            <w:r w:rsidR="00C11D81">
              <w:rPr>
                <w:rFonts w:asciiTheme="minorHAnsi" w:hAnsiTheme="minorHAnsi" w:cstheme="minorHAnsi"/>
                <w:sz w:val="22"/>
                <w:szCs w:val="22"/>
              </w:rPr>
              <w:t xml:space="preserve">  Deadline for confirmation of list is end of September 2013</w:t>
            </w:r>
            <w:r w:rsidR="003B0361">
              <w:rPr>
                <w:rFonts w:asciiTheme="minorHAnsi" w:hAnsiTheme="minorHAnsi" w:cstheme="minorHAnsi"/>
                <w:sz w:val="22"/>
                <w:szCs w:val="22"/>
              </w:rPr>
              <w:t xml:space="preserve"> to enable countries to include their lists into the EPA negotiations with the EU to take place in October 2013.</w:t>
            </w:r>
          </w:p>
          <w:p w:rsidR="004B7354" w:rsidRDefault="004B7354" w:rsidP="00E628D2">
            <w:pPr>
              <w:pStyle w:val="BodyTextIndent2"/>
              <w:ind w:left="0" w:right="113"/>
              <w:rPr>
                <w:rFonts w:asciiTheme="minorHAnsi" w:hAnsiTheme="minorHAnsi" w:cstheme="minorHAnsi"/>
                <w:sz w:val="22"/>
                <w:szCs w:val="22"/>
              </w:rPr>
            </w:pPr>
          </w:p>
          <w:p w:rsidR="004B7354" w:rsidRPr="003D0A7E" w:rsidRDefault="004B7354" w:rsidP="00413F70">
            <w:pPr>
              <w:pStyle w:val="BodyTextIndent2"/>
              <w:ind w:left="0" w:right="113"/>
              <w:rPr>
                <w:rFonts w:asciiTheme="minorHAnsi" w:hAnsiTheme="minorHAnsi" w:cstheme="minorHAnsi"/>
                <w:sz w:val="22"/>
                <w:szCs w:val="22"/>
              </w:rPr>
            </w:pPr>
            <w:r>
              <w:rPr>
                <w:rFonts w:asciiTheme="minorHAnsi" w:hAnsiTheme="minorHAnsi" w:cstheme="minorHAnsi"/>
                <w:sz w:val="22"/>
                <w:szCs w:val="22"/>
              </w:rPr>
              <w:t>Although there is no funding, the PIFS are proposing that</w:t>
            </w:r>
            <w:r w:rsidRPr="00413F70">
              <w:rPr>
                <w:rFonts w:asciiTheme="minorHAnsi" w:hAnsiTheme="minorHAnsi" w:cstheme="minorHAnsi"/>
                <w:sz w:val="24"/>
                <w:szCs w:val="24"/>
              </w:rPr>
              <w:t xml:space="preserve"> </w:t>
            </w:r>
            <w:r w:rsidR="00413F70">
              <w:rPr>
                <w:rFonts w:asciiTheme="minorHAnsi" w:hAnsiTheme="minorHAnsi" w:cstheme="minorHAnsi"/>
                <w:sz w:val="24"/>
                <w:szCs w:val="24"/>
              </w:rPr>
              <w:t xml:space="preserve">they will </w:t>
            </w:r>
            <w:proofErr w:type="spellStart"/>
            <w:r w:rsidR="00413F70" w:rsidRPr="00413F70">
              <w:rPr>
                <w:rFonts w:asciiTheme="minorHAnsi" w:hAnsiTheme="minorHAnsi" w:cstheme="minorHAnsi"/>
                <w:sz w:val="24"/>
                <w:szCs w:val="24"/>
                <w:lang w:val="en-US"/>
              </w:rPr>
              <w:t>finalise</w:t>
            </w:r>
            <w:proofErr w:type="spellEnd"/>
            <w:r w:rsidR="00413F70" w:rsidRPr="00413F70">
              <w:rPr>
                <w:rFonts w:asciiTheme="minorHAnsi" w:hAnsiTheme="minorHAnsi" w:cstheme="minorHAnsi"/>
                <w:sz w:val="24"/>
                <w:szCs w:val="24"/>
                <w:lang w:val="en-US"/>
              </w:rPr>
              <w:t xml:space="preserve"> them </w:t>
            </w:r>
            <w:r w:rsidR="00413F70">
              <w:rPr>
                <w:rFonts w:asciiTheme="minorHAnsi" w:hAnsiTheme="minorHAnsi" w:cstheme="minorHAnsi"/>
                <w:sz w:val="24"/>
                <w:szCs w:val="24"/>
                <w:lang w:val="en-US"/>
              </w:rPr>
              <w:t xml:space="preserve">by ensuring that they conform </w:t>
            </w:r>
            <w:r w:rsidR="008C03A6">
              <w:rPr>
                <w:rFonts w:asciiTheme="minorHAnsi" w:hAnsiTheme="minorHAnsi" w:cstheme="minorHAnsi"/>
                <w:sz w:val="24"/>
                <w:szCs w:val="24"/>
                <w:lang w:val="en-US"/>
              </w:rPr>
              <w:t>to</w:t>
            </w:r>
            <w:r w:rsidR="00413F70">
              <w:rPr>
                <w:rFonts w:asciiTheme="minorHAnsi" w:hAnsiTheme="minorHAnsi" w:cstheme="minorHAnsi"/>
                <w:sz w:val="24"/>
                <w:szCs w:val="24"/>
                <w:lang w:val="en-US"/>
              </w:rPr>
              <w:t xml:space="preserve"> the templates and then they will be sent </w:t>
            </w:r>
            <w:r w:rsidR="00413F70" w:rsidRPr="00413F70">
              <w:rPr>
                <w:rFonts w:asciiTheme="minorHAnsi" w:hAnsiTheme="minorHAnsi" w:cstheme="minorHAnsi"/>
                <w:sz w:val="24"/>
                <w:szCs w:val="24"/>
                <w:lang w:val="en-US"/>
              </w:rPr>
              <w:t xml:space="preserve">back to </w:t>
            </w:r>
            <w:r w:rsidR="00413F70">
              <w:rPr>
                <w:rFonts w:asciiTheme="minorHAnsi" w:hAnsiTheme="minorHAnsi" w:cstheme="minorHAnsi"/>
                <w:sz w:val="24"/>
                <w:szCs w:val="24"/>
                <w:lang w:val="en-US"/>
              </w:rPr>
              <w:t>MFAI</w:t>
            </w:r>
            <w:r w:rsidR="00413F70" w:rsidRPr="00413F70">
              <w:rPr>
                <w:rFonts w:asciiTheme="minorHAnsi" w:hAnsiTheme="minorHAnsi" w:cstheme="minorHAnsi"/>
                <w:sz w:val="24"/>
                <w:szCs w:val="24"/>
                <w:lang w:val="en-US"/>
              </w:rPr>
              <w:t xml:space="preserve">. </w:t>
            </w:r>
            <w:r w:rsidR="00413F70">
              <w:rPr>
                <w:rFonts w:asciiTheme="minorHAnsi" w:hAnsiTheme="minorHAnsi" w:cstheme="minorHAnsi"/>
                <w:sz w:val="24"/>
                <w:szCs w:val="24"/>
                <w:lang w:val="en-US"/>
              </w:rPr>
              <w:t xml:space="preserve">The Cook Islands </w:t>
            </w:r>
            <w:r w:rsidR="00413F70" w:rsidRPr="00413F70">
              <w:rPr>
                <w:rFonts w:asciiTheme="minorHAnsi" w:hAnsiTheme="minorHAnsi" w:cstheme="minorHAnsi"/>
                <w:sz w:val="24"/>
                <w:szCs w:val="24"/>
                <w:lang w:val="en-US"/>
              </w:rPr>
              <w:t>can then decide on the priority levels for each of the fiches in terms of seeking funding.</w:t>
            </w:r>
          </w:p>
        </w:tc>
      </w:tr>
      <w:tr w:rsidR="005C0E73" w:rsidRPr="003D0A7E" w:rsidTr="006174F4">
        <w:tc>
          <w:tcPr>
            <w:tcW w:w="1085" w:type="dxa"/>
          </w:tcPr>
          <w:p w:rsidR="005C0E73" w:rsidRPr="003D0A7E" w:rsidRDefault="00315D76" w:rsidP="006174F4">
            <w:pPr>
              <w:ind w:left="113" w:right="113"/>
              <w:rPr>
                <w:rFonts w:asciiTheme="minorHAnsi" w:hAnsiTheme="minorHAnsi" w:cstheme="minorHAnsi"/>
                <w:b/>
                <w:sz w:val="26"/>
                <w:szCs w:val="26"/>
              </w:rPr>
            </w:pPr>
            <w:r w:rsidRPr="003D0A7E">
              <w:rPr>
                <w:rFonts w:asciiTheme="minorHAnsi" w:hAnsiTheme="minorHAnsi" w:cstheme="minorHAnsi"/>
                <w:b/>
                <w:bCs/>
                <w:sz w:val="26"/>
                <w:szCs w:val="26"/>
              </w:rPr>
              <w:t>Recommendations</w:t>
            </w:r>
          </w:p>
        </w:tc>
        <w:tc>
          <w:tcPr>
            <w:tcW w:w="7451" w:type="dxa"/>
          </w:tcPr>
          <w:p w:rsidR="005C0E73" w:rsidRDefault="00E17E40" w:rsidP="00E17E40">
            <w:pPr>
              <w:pStyle w:val="BodyTextIndent2"/>
              <w:ind w:left="0" w:right="113"/>
              <w:jc w:val="left"/>
              <w:rPr>
                <w:rFonts w:asciiTheme="minorHAnsi" w:hAnsiTheme="minorHAnsi" w:cstheme="minorHAnsi"/>
                <w:sz w:val="22"/>
                <w:szCs w:val="22"/>
              </w:rPr>
            </w:pPr>
            <w:r>
              <w:rPr>
                <w:rFonts w:asciiTheme="minorHAnsi" w:hAnsiTheme="minorHAnsi" w:cstheme="minorHAnsi"/>
                <w:sz w:val="22"/>
                <w:szCs w:val="22"/>
              </w:rPr>
              <w:t>The NSDC to consider the attached 7 fiches</w:t>
            </w:r>
            <w:r w:rsidR="00134D2E">
              <w:rPr>
                <w:rFonts w:asciiTheme="minorHAnsi" w:hAnsiTheme="minorHAnsi" w:cstheme="minorHAnsi"/>
                <w:sz w:val="22"/>
                <w:szCs w:val="22"/>
              </w:rPr>
              <w:t xml:space="preserve"> and depending on the priority accorded to them, propose them for</w:t>
            </w:r>
            <w:r w:rsidR="008C03A6">
              <w:rPr>
                <w:rFonts w:asciiTheme="minorHAnsi" w:hAnsiTheme="minorHAnsi" w:cstheme="minorHAnsi"/>
                <w:sz w:val="22"/>
                <w:szCs w:val="22"/>
              </w:rPr>
              <w:t xml:space="preserve"> funding from alternate sources</w:t>
            </w:r>
            <w:r w:rsidR="00134D2E">
              <w:rPr>
                <w:rFonts w:asciiTheme="minorHAnsi" w:hAnsiTheme="minorHAnsi" w:cstheme="minorHAnsi"/>
                <w:sz w:val="22"/>
                <w:szCs w:val="22"/>
              </w:rPr>
              <w:t xml:space="preserve"> </w:t>
            </w:r>
            <w:r w:rsidR="00C11D81">
              <w:rPr>
                <w:rFonts w:asciiTheme="minorHAnsi" w:hAnsiTheme="minorHAnsi" w:cstheme="minorHAnsi"/>
                <w:sz w:val="22"/>
                <w:szCs w:val="22"/>
              </w:rPr>
              <w:t>:</w:t>
            </w:r>
          </w:p>
          <w:p w:rsidR="00C11D81" w:rsidRDefault="00C11D81" w:rsidP="00E17E40">
            <w:pPr>
              <w:pStyle w:val="BodyTextIndent2"/>
              <w:ind w:left="0" w:right="113"/>
              <w:jc w:val="left"/>
              <w:rPr>
                <w:rFonts w:asciiTheme="minorHAnsi" w:hAnsiTheme="minorHAnsi" w:cstheme="minorHAnsi"/>
                <w:sz w:val="22"/>
                <w:szCs w:val="22"/>
              </w:rPr>
            </w:pPr>
          </w:p>
          <w:p w:rsidR="00C11D81" w:rsidRDefault="00C11D81" w:rsidP="00C11D81">
            <w:pPr>
              <w:pStyle w:val="BodyTextIndent2"/>
              <w:numPr>
                <w:ilvl w:val="0"/>
                <w:numId w:val="5"/>
              </w:numPr>
              <w:ind w:right="113"/>
              <w:jc w:val="left"/>
              <w:rPr>
                <w:rFonts w:asciiTheme="minorHAnsi" w:hAnsiTheme="minorHAnsi" w:cstheme="minorHAnsi"/>
                <w:sz w:val="22"/>
                <w:szCs w:val="22"/>
              </w:rPr>
            </w:pPr>
            <w:r>
              <w:rPr>
                <w:rFonts w:asciiTheme="minorHAnsi" w:hAnsiTheme="minorHAnsi" w:cstheme="minorHAnsi"/>
                <w:sz w:val="22"/>
                <w:szCs w:val="22"/>
              </w:rPr>
              <w:t>Tourism promotion enhanced and audio-visual skills developed in the CKI, by means of a combined movie-making and marketing initiative;</w:t>
            </w:r>
          </w:p>
          <w:p w:rsidR="00C11D81" w:rsidRDefault="00C11D81" w:rsidP="00C11D81">
            <w:pPr>
              <w:pStyle w:val="BodyTextIndent2"/>
              <w:numPr>
                <w:ilvl w:val="0"/>
                <w:numId w:val="5"/>
              </w:numPr>
              <w:ind w:right="113"/>
              <w:jc w:val="left"/>
              <w:rPr>
                <w:rFonts w:asciiTheme="minorHAnsi" w:hAnsiTheme="minorHAnsi" w:cstheme="minorHAnsi"/>
                <w:sz w:val="22"/>
                <w:szCs w:val="22"/>
              </w:rPr>
            </w:pPr>
            <w:r>
              <w:rPr>
                <w:rFonts w:asciiTheme="minorHAnsi" w:hAnsiTheme="minorHAnsi" w:cstheme="minorHAnsi"/>
                <w:sz w:val="22"/>
                <w:szCs w:val="22"/>
              </w:rPr>
              <w:t xml:space="preserve">Strengthening capacity of SPS control in the CKI – Phase 1 (Upgrading of the CKI Microbiology Laboratory); </w:t>
            </w:r>
          </w:p>
          <w:p w:rsidR="00C11D81" w:rsidRDefault="00C11D81" w:rsidP="00C11D81">
            <w:pPr>
              <w:pStyle w:val="BodyTextIndent2"/>
              <w:numPr>
                <w:ilvl w:val="0"/>
                <w:numId w:val="5"/>
              </w:numPr>
              <w:ind w:right="113"/>
              <w:jc w:val="left"/>
              <w:rPr>
                <w:rFonts w:asciiTheme="minorHAnsi" w:hAnsiTheme="minorHAnsi" w:cstheme="minorHAnsi"/>
                <w:sz w:val="22"/>
                <w:szCs w:val="22"/>
              </w:rPr>
            </w:pPr>
            <w:r>
              <w:rPr>
                <w:rFonts w:asciiTheme="minorHAnsi" w:hAnsiTheme="minorHAnsi" w:cstheme="minorHAnsi"/>
                <w:sz w:val="22"/>
                <w:szCs w:val="22"/>
              </w:rPr>
              <w:t xml:space="preserve">Strengthening capacity of SPS control in the CKI – Phase 2 </w:t>
            </w:r>
            <w:r>
              <w:rPr>
                <w:rFonts w:asciiTheme="minorHAnsi" w:hAnsiTheme="minorHAnsi" w:cstheme="minorHAnsi"/>
                <w:sz w:val="22"/>
                <w:szCs w:val="22"/>
              </w:rPr>
              <w:lastRenderedPageBreak/>
              <w:t>(accreditation of Competent Laboratory);</w:t>
            </w:r>
          </w:p>
          <w:p w:rsidR="008328EE" w:rsidRDefault="008328EE" w:rsidP="008328EE">
            <w:pPr>
              <w:pStyle w:val="BodyTextIndent2"/>
              <w:numPr>
                <w:ilvl w:val="0"/>
                <w:numId w:val="5"/>
              </w:numPr>
              <w:ind w:right="113"/>
              <w:jc w:val="left"/>
              <w:rPr>
                <w:rFonts w:asciiTheme="minorHAnsi" w:hAnsiTheme="minorHAnsi" w:cstheme="minorHAnsi"/>
                <w:sz w:val="22"/>
                <w:szCs w:val="22"/>
              </w:rPr>
            </w:pPr>
            <w:r>
              <w:rPr>
                <w:rFonts w:asciiTheme="minorHAnsi" w:hAnsiTheme="minorHAnsi" w:cstheme="minorHAnsi"/>
                <w:sz w:val="22"/>
                <w:szCs w:val="22"/>
              </w:rPr>
              <w:t xml:space="preserve">Development of traditional handicraft activities and improving the profile of women handicraft producers in the CKI; </w:t>
            </w:r>
          </w:p>
          <w:p w:rsidR="008328EE" w:rsidRDefault="008328EE" w:rsidP="008328EE">
            <w:pPr>
              <w:pStyle w:val="BodyTextIndent2"/>
              <w:numPr>
                <w:ilvl w:val="0"/>
                <w:numId w:val="5"/>
              </w:numPr>
              <w:ind w:right="113"/>
              <w:jc w:val="left"/>
              <w:rPr>
                <w:rFonts w:asciiTheme="minorHAnsi" w:hAnsiTheme="minorHAnsi" w:cstheme="minorHAnsi"/>
                <w:sz w:val="22"/>
                <w:szCs w:val="22"/>
              </w:rPr>
            </w:pPr>
            <w:r>
              <w:rPr>
                <w:rFonts w:asciiTheme="minorHAnsi" w:hAnsiTheme="minorHAnsi" w:cstheme="minorHAnsi"/>
                <w:sz w:val="22"/>
                <w:szCs w:val="22"/>
              </w:rPr>
              <w:t>Reinforcement of legal and operational capabilities on Customs management in the CKI;</w:t>
            </w:r>
          </w:p>
          <w:p w:rsidR="00C11D81" w:rsidRDefault="008328EE" w:rsidP="00C11D81">
            <w:pPr>
              <w:pStyle w:val="BodyTextIndent2"/>
              <w:numPr>
                <w:ilvl w:val="0"/>
                <w:numId w:val="5"/>
              </w:numPr>
              <w:ind w:right="113"/>
              <w:jc w:val="left"/>
              <w:rPr>
                <w:rFonts w:asciiTheme="minorHAnsi" w:hAnsiTheme="minorHAnsi" w:cstheme="minorHAnsi"/>
                <w:sz w:val="22"/>
                <w:szCs w:val="22"/>
              </w:rPr>
            </w:pPr>
            <w:r>
              <w:rPr>
                <w:rFonts w:asciiTheme="minorHAnsi" w:hAnsiTheme="minorHAnsi" w:cstheme="minorHAnsi"/>
                <w:sz w:val="22"/>
                <w:szCs w:val="22"/>
              </w:rPr>
              <w:t>Improving capacity and capability to produce quality fish products for national and international markets;</w:t>
            </w:r>
          </w:p>
          <w:p w:rsidR="008328EE" w:rsidRPr="003D0A7E" w:rsidRDefault="008328EE" w:rsidP="00C11D81">
            <w:pPr>
              <w:pStyle w:val="BodyTextIndent2"/>
              <w:numPr>
                <w:ilvl w:val="0"/>
                <w:numId w:val="5"/>
              </w:numPr>
              <w:ind w:right="113"/>
              <w:jc w:val="left"/>
              <w:rPr>
                <w:rFonts w:asciiTheme="minorHAnsi" w:hAnsiTheme="minorHAnsi" w:cstheme="minorHAnsi"/>
                <w:sz w:val="22"/>
                <w:szCs w:val="22"/>
              </w:rPr>
            </w:pPr>
            <w:r>
              <w:rPr>
                <w:rFonts w:asciiTheme="minorHAnsi" w:hAnsiTheme="minorHAnsi" w:cstheme="minorHAnsi"/>
                <w:sz w:val="22"/>
                <w:szCs w:val="22"/>
              </w:rPr>
              <w:t>Improve capacity to build business and enterprise to contribute to sustainable national economic growth</w:t>
            </w:r>
          </w:p>
        </w:tc>
      </w:tr>
    </w:tbl>
    <w:p w:rsidR="00F372A7" w:rsidRPr="00CF7DAC" w:rsidRDefault="00F372A7"/>
    <w:sectPr w:rsidR="00F372A7" w:rsidRPr="00CF7DAC" w:rsidSect="00724273">
      <w:pgSz w:w="11906" w:h="16838"/>
      <w:pgMar w:top="540" w:right="746"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E26578"/>
    <w:multiLevelType w:val="multilevel"/>
    <w:tmpl w:val="DF7E6DD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nsid w:val="27E94457"/>
    <w:multiLevelType w:val="hybridMultilevel"/>
    <w:tmpl w:val="D2EC21BC"/>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
    <w:nsid w:val="46E46F45"/>
    <w:multiLevelType w:val="hybridMultilevel"/>
    <w:tmpl w:val="075CC9A6"/>
    <w:lvl w:ilvl="0" w:tplc="A8B0EE86">
      <w:start w:val="1"/>
      <w:numFmt w:val="lowerLetter"/>
      <w:lvlText w:val="(%1)"/>
      <w:lvlJc w:val="left"/>
      <w:pPr>
        <w:tabs>
          <w:tab w:val="num" w:pos="475"/>
        </w:tabs>
        <w:ind w:left="475" w:hanging="360"/>
      </w:pPr>
      <w:rPr>
        <w:rFonts w:ascii="Arial" w:hAnsi="Arial" w:hint="default"/>
        <w:b w:val="0"/>
        <w:i w:val="0"/>
        <w:sz w:val="20"/>
      </w:rPr>
    </w:lvl>
    <w:lvl w:ilvl="1" w:tplc="FFFFFFFF" w:tentative="1">
      <w:start w:val="1"/>
      <w:numFmt w:val="lowerLetter"/>
      <w:lvlText w:val="%2."/>
      <w:lvlJc w:val="left"/>
      <w:pPr>
        <w:tabs>
          <w:tab w:val="num" w:pos="1195"/>
        </w:tabs>
        <w:ind w:left="1195" w:hanging="360"/>
      </w:pPr>
    </w:lvl>
    <w:lvl w:ilvl="2" w:tplc="FFFFFFFF">
      <w:start w:val="1"/>
      <w:numFmt w:val="lowerRoman"/>
      <w:lvlText w:val="%3."/>
      <w:lvlJc w:val="right"/>
      <w:pPr>
        <w:tabs>
          <w:tab w:val="num" w:pos="1915"/>
        </w:tabs>
        <w:ind w:left="1915" w:hanging="180"/>
      </w:pPr>
    </w:lvl>
    <w:lvl w:ilvl="3" w:tplc="FFFFFFFF" w:tentative="1">
      <w:start w:val="1"/>
      <w:numFmt w:val="decimal"/>
      <w:lvlText w:val="%4."/>
      <w:lvlJc w:val="left"/>
      <w:pPr>
        <w:tabs>
          <w:tab w:val="num" w:pos="2635"/>
        </w:tabs>
        <w:ind w:left="2635" w:hanging="360"/>
      </w:pPr>
    </w:lvl>
    <w:lvl w:ilvl="4" w:tplc="FFFFFFFF" w:tentative="1">
      <w:start w:val="1"/>
      <w:numFmt w:val="lowerLetter"/>
      <w:lvlText w:val="%5."/>
      <w:lvlJc w:val="left"/>
      <w:pPr>
        <w:tabs>
          <w:tab w:val="num" w:pos="3355"/>
        </w:tabs>
        <w:ind w:left="3355" w:hanging="360"/>
      </w:pPr>
    </w:lvl>
    <w:lvl w:ilvl="5" w:tplc="FFFFFFFF" w:tentative="1">
      <w:start w:val="1"/>
      <w:numFmt w:val="lowerRoman"/>
      <w:lvlText w:val="%6."/>
      <w:lvlJc w:val="right"/>
      <w:pPr>
        <w:tabs>
          <w:tab w:val="num" w:pos="4075"/>
        </w:tabs>
        <w:ind w:left="4075" w:hanging="180"/>
      </w:pPr>
    </w:lvl>
    <w:lvl w:ilvl="6" w:tplc="FFFFFFFF" w:tentative="1">
      <w:start w:val="1"/>
      <w:numFmt w:val="decimal"/>
      <w:lvlText w:val="%7."/>
      <w:lvlJc w:val="left"/>
      <w:pPr>
        <w:tabs>
          <w:tab w:val="num" w:pos="4795"/>
        </w:tabs>
        <w:ind w:left="4795" w:hanging="360"/>
      </w:pPr>
    </w:lvl>
    <w:lvl w:ilvl="7" w:tplc="FFFFFFFF" w:tentative="1">
      <w:start w:val="1"/>
      <w:numFmt w:val="lowerLetter"/>
      <w:lvlText w:val="%8."/>
      <w:lvlJc w:val="left"/>
      <w:pPr>
        <w:tabs>
          <w:tab w:val="num" w:pos="5515"/>
        </w:tabs>
        <w:ind w:left="5515" w:hanging="360"/>
      </w:pPr>
    </w:lvl>
    <w:lvl w:ilvl="8" w:tplc="FFFFFFFF" w:tentative="1">
      <w:start w:val="1"/>
      <w:numFmt w:val="lowerRoman"/>
      <w:lvlText w:val="%9."/>
      <w:lvlJc w:val="right"/>
      <w:pPr>
        <w:tabs>
          <w:tab w:val="num" w:pos="6235"/>
        </w:tabs>
        <w:ind w:left="6235" w:hanging="180"/>
      </w:pPr>
    </w:lvl>
  </w:abstractNum>
  <w:abstractNum w:abstractNumId="3">
    <w:nsid w:val="4C372E28"/>
    <w:multiLevelType w:val="hybridMultilevel"/>
    <w:tmpl w:val="7F1CBF3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nsid w:val="52C4792E"/>
    <w:multiLevelType w:val="hybridMultilevel"/>
    <w:tmpl w:val="3B2A0E5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compat/>
  <w:rsids>
    <w:rsidRoot w:val="005C0E73"/>
    <w:rsid w:val="0004236D"/>
    <w:rsid w:val="0006049C"/>
    <w:rsid w:val="000D1957"/>
    <w:rsid w:val="00131FD8"/>
    <w:rsid w:val="001321D1"/>
    <w:rsid w:val="00134D2E"/>
    <w:rsid w:val="001F2BDB"/>
    <w:rsid w:val="0022282B"/>
    <w:rsid w:val="002C6A8C"/>
    <w:rsid w:val="002F46C9"/>
    <w:rsid w:val="00315D76"/>
    <w:rsid w:val="00334CF0"/>
    <w:rsid w:val="003B0361"/>
    <w:rsid w:val="003B7DB1"/>
    <w:rsid w:val="003D0A7E"/>
    <w:rsid w:val="003F0394"/>
    <w:rsid w:val="00413F70"/>
    <w:rsid w:val="00456C16"/>
    <w:rsid w:val="004B7354"/>
    <w:rsid w:val="004C18FF"/>
    <w:rsid w:val="004E235F"/>
    <w:rsid w:val="00511567"/>
    <w:rsid w:val="0055795D"/>
    <w:rsid w:val="005C0E73"/>
    <w:rsid w:val="005D66DE"/>
    <w:rsid w:val="00612B53"/>
    <w:rsid w:val="006174F4"/>
    <w:rsid w:val="00621D16"/>
    <w:rsid w:val="00646EA5"/>
    <w:rsid w:val="00724273"/>
    <w:rsid w:val="007252C5"/>
    <w:rsid w:val="007463FB"/>
    <w:rsid w:val="00747A1B"/>
    <w:rsid w:val="007748E6"/>
    <w:rsid w:val="007F0F98"/>
    <w:rsid w:val="007F21B6"/>
    <w:rsid w:val="008328EE"/>
    <w:rsid w:val="00885B92"/>
    <w:rsid w:val="008C03A6"/>
    <w:rsid w:val="0090714D"/>
    <w:rsid w:val="009275F4"/>
    <w:rsid w:val="009A759F"/>
    <w:rsid w:val="00A07FC1"/>
    <w:rsid w:val="00A83D70"/>
    <w:rsid w:val="00AA2C87"/>
    <w:rsid w:val="00AA6EC4"/>
    <w:rsid w:val="00AB47B7"/>
    <w:rsid w:val="00AE48D3"/>
    <w:rsid w:val="00B238CC"/>
    <w:rsid w:val="00B341FF"/>
    <w:rsid w:val="00B4708C"/>
    <w:rsid w:val="00B61F39"/>
    <w:rsid w:val="00BA7151"/>
    <w:rsid w:val="00BB21F7"/>
    <w:rsid w:val="00BF6DCC"/>
    <w:rsid w:val="00C11425"/>
    <w:rsid w:val="00C11D81"/>
    <w:rsid w:val="00C12276"/>
    <w:rsid w:val="00C61EBC"/>
    <w:rsid w:val="00CB7115"/>
    <w:rsid w:val="00CF5756"/>
    <w:rsid w:val="00CF7DAC"/>
    <w:rsid w:val="00D5640C"/>
    <w:rsid w:val="00D61DB4"/>
    <w:rsid w:val="00D90203"/>
    <w:rsid w:val="00DE7676"/>
    <w:rsid w:val="00E17741"/>
    <w:rsid w:val="00E17E40"/>
    <w:rsid w:val="00E628D2"/>
    <w:rsid w:val="00EF1234"/>
    <w:rsid w:val="00F372A7"/>
    <w:rsid w:val="00FA734B"/>
    <w:rsid w:val="00FC102E"/>
    <w:rsid w:val="00FD6396"/>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0E73"/>
    <w:rPr>
      <w:sz w:val="24"/>
      <w:szCs w:val="24"/>
      <w:lang w:eastAsia="en-US"/>
    </w:rPr>
  </w:style>
  <w:style w:type="paragraph" w:styleId="Heading1">
    <w:name w:val="heading 1"/>
    <w:basedOn w:val="Normal"/>
    <w:next w:val="Normal"/>
    <w:qFormat/>
    <w:rsid w:val="005C0E73"/>
    <w:pPr>
      <w:keepNext/>
      <w:outlineLvl w:val="0"/>
    </w:pPr>
    <w:rPr>
      <w:rFonts w:ascii="Arial" w:hAnsi="Arial" w:cs="Arial"/>
      <w:b/>
      <w:bCs/>
      <w:sz w:val="28"/>
      <w:szCs w:val="20"/>
      <w:lang w:val="en-US"/>
    </w:rPr>
  </w:style>
  <w:style w:type="paragraph" w:styleId="Heading2">
    <w:name w:val="heading 2"/>
    <w:basedOn w:val="Normal"/>
    <w:next w:val="Normal"/>
    <w:qFormat/>
    <w:rsid w:val="005C0E73"/>
    <w:pPr>
      <w:keepNext/>
      <w:jc w:val="both"/>
      <w:outlineLvl w:val="1"/>
    </w:pPr>
    <w:rPr>
      <w:b/>
      <w:sz w:val="22"/>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C0E73"/>
    <w:rPr>
      <w:sz w:val="28"/>
      <w:lang w:val="en-US"/>
    </w:rPr>
  </w:style>
  <w:style w:type="character" w:styleId="Hyperlink">
    <w:name w:val="Hyperlink"/>
    <w:basedOn w:val="DefaultParagraphFont"/>
    <w:rsid w:val="005C0E73"/>
    <w:rPr>
      <w:color w:val="0000FF"/>
      <w:u w:val="single"/>
    </w:rPr>
  </w:style>
  <w:style w:type="paragraph" w:styleId="BodyTextIndent2">
    <w:name w:val="Body Text Indent 2"/>
    <w:basedOn w:val="Normal"/>
    <w:rsid w:val="005C0E73"/>
    <w:pPr>
      <w:ind w:left="1080"/>
      <w:jc w:val="both"/>
    </w:pPr>
    <w:rPr>
      <w:rFonts w:ascii="Arial" w:hAnsi="Arial"/>
      <w:sz w:val="20"/>
      <w:szCs w:val="20"/>
    </w:rPr>
  </w:style>
  <w:style w:type="paragraph" w:styleId="Footer">
    <w:name w:val="footer"/>
    <w:basedOn w:val="Normal"/>
    <w:rsid w:val="005C0E73"/>
    <w:pPr>
      <w:tabs>
        <w:tab w:val="center" w:pos="4320"/>
        <w:tab w:val="right" w:pos="8640"/>
      </w:tabs>
    </w:pPr>
    <w:rPr>
      <w:sz w:val="20"/>
      <w:szCs w:val="20"/>
    </w:rPr>
  </w:style>
  <w:style w:type="paragraph" w:styleId="BodyTextIndent">
    <w:name w:val="Body Text Indent"/>
    <w:basedOn w:val="Normal"/>
    <w:rsid w:val="005C0E73"/>
    <w:pPr>
      <w:ind w:left="360"/>
      <w:jc w:val="both"/>
    </w:pPr>
    <w:rPr>
      <w:rFonts w:ascii="Arial" w:hAnsi="Arial" w:cs="Arial"/>
      <w:i/>
      <w:iCs/>
      <w:sz w:val="20"/>
      <w:lang w:val="en-US"/>
    </w:rPr>
  </w:style>
  <w:style w:type="table" w:styleId="TableGrid">
    <w:name w:val="Table Grid"/>
    <w:basedOn w:val="TableNormal"/>
    <w:rsid w:val="006174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nhideWhenUsed/>
    <w:rsid w:val="00456C16"/>
    <w:pPr>
      <w:jc w:val="both"/>
    </w:pPr>
    <w:rPr>
      <w:rFonts w:ascii="Calibri" w:eastAsia="Calibri" w:hAnsi="Calibri"/>
      <w:sz w:val="20"/>
      <w:szCs w:val="20"/>
    </w:rPr>
  </w:style>
  <w:style w:type="character" w:customStyle="1" w:styleId="FootnoteTextChar">
    <w:name w:val="Footnote Text Char"/>
    <w:basedOn w:val="DefaultParagraphFont"/>
    <w:link w:val="FootnoteText"/>
    <w:rsid w:val="00456C16"/>
    <w:rPr>
      <w:rFonts w:ascii="Calibri" w:eastAsia="Calibri" w:hAnsi="Calibri"/>
      <w:lang w:eastAsia="en-US"/>
    </w:rPr>
  </w:style>
  <w:style w:type="paragraph" w:styleId="ListParagraph">
    <w:name w:val="List Paragraph"/>
    <w:aliases w:val="123 List Paragraph"/>
    <w:basedOn w:val="Normal"/>
    <w:link w:val="ListParagraphChar"/>
    <w:uiPriority w:val="34"/>
    <w:qFormat/>
    <w:rsid w:val="00456C16"/>
    <w:pPr>
      <w:spacing w:after="200" w:line="276" w:lineRule="auto"/>
      <w:ind w:left="720"/>
      <w:contextualSpacing/>
      <w:jc w:val="both"/>
    </w:pPr>
    <w:rPr>
      <w:rFonts w:ascii="Calibri" w:eastAsia="Calibri" w:hAnsi="Calibri"/>
      <w:sz w:val="22"/>
      <w:szCs w:val="22"/>
    </w:rPr>
  </w:style>
  <w:style w:type="character" w:customStyle="1" w:styleId="ListParagraphChar">
    <w:name w:val="List Paragraph Char"/>
    <w:aliases w:val="123 List Paragraph Char"/>
    <w:link w:val="ListParagraph"/>
    <w:uiPriority w:val="34"/>
    <w:rsid w:val="00456C16"/>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327</TotalTime>
  <Pages>3</Pages>
  <Words>1066</Words>
  <Characters>5798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ACCC</vt:lpstr>
    </vt:vector>
  </TitlesOfParts>
  <Company>MFEM</Company>
  <LinksUpToDate>false</LinksUpToDate>
  <CharactersWithSpaces>6851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ACCC</dc:title>
  <dc:creator>jim</dc:creator>
  <cp:lastModifiedBy>Myra Patai</cp:lastModifiedBy>
  <cp:revision>16</cp:revision>
  <cp:lastPrinted>2013-10-01T23:06:00Z</cp:lastPrinted>
  <dcterms:created xsi:type="dcterms:W3CDTF">2013-10-02T18:52:00Z</dcterms:created>
  <dcterms:modified xsi:type="dcterms:W3CDTF">2013-10-04T01:21:00Z</dcterms:modified>
</cp:coreProperties>
</file>